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4EE7D" w14:textId="77777777" w:rsidR="006F1E11" w:rsidRDefault="00E87839" w:rsidP="001E28A0">
      <w:pPr>
        <w:autoSpaceDE w:val="0"/>
        <w:autoSpaceDN w:val="0"/>
        <w:jc w:val="center"/>
        <w:rPr>
          <w:rFonts w:ascii="ＭＳ 明朝" w:eastAsia="ＭＳ 明朝" w:hAnsi="ＭＳ 明朝"/>
          <w:sz w:val="24"/>
          <w:szCs w:val="28"/>
        </w:rPr>
      </w:pPr>
      <w:r w:rsidRPr="006F1E11">
        <w:rPr>
          <w:rFonts w:ascii="ＭＳ 明朝" w:eastAsia="ＭＳ 明朝" w:hAnsi="ＭＳ 明朝" w:hint="eastAsia"/>
          <w:sz w:val="24"/>
          <w:szCs w:val="28"/>
        </w:rPr>
        <w:t>上勝町高齢者保健福祉計画・第</w:t>
      </w:r>
      <w:r w:rsidR="000D0D18" w:rsidRPr="006F1E11">
        <w:rPr>
          <w:rFonts w:ascii="ＭＳ 明朝" w:eastAsia="ＭＳ 明朝" w:hAnsi="ＭＳ 明朝" w:hint="eastAsia"/>
          <w:sz w:val="24"/>
          <w:szCs w:val="28"/>
        </w:rPr>
        <w:t>10</w:t>
      </w:r>
      <w:r w:rsidRPr="006F1E11">
        <w:rPr>
          <w:rFonts w:ascii="ＭＳ 明朝" w:eastAsia="ＭＳ 明朝" w:hAnsi="ＭＳ 明朝" w:hint="eastAsia"/>
          <w:sz w:val="24"/>
          <w:szCs w:val="28"/>
        </w:rPr>
        <w:t>期介護保険事業計画策定業務</w:t>
      </w:r>
    </w:p>
    <w:p w14:paraId="252EFD0A" w14:textId="5EAC47A6" w:rsidR="00E87839" w:rsidRPr="006F1E11" w:rsidRDefault="00E87839" w:rsidP="001E28A0">
      <w:pPr>
        <w:autoSpaceDE w:val="0"/>
        <w:autoSpaceDN w:val="0"/>
        <w:jc w:val="center"/>
        <w:rPr>
          <w:rFonts w:ascii="ＭＳ 明朝" w:eastAsia="ＭＳ 明朝" w:hAnsi="ＭＳ 明朝"/>
          <w:sz w:val="24"/>
          <w:szCs w:val="28"/>
        </w:rPr>
      </w:pPr>
      <w:r w:rsidRPr="006F1E11">
        <w:rPr>
          <w:rFonts w:ascii="ＭＳ 明朝" w:eastAsia="ＭＳ 明朝" w:hAnsi="ＭＳ 明朝" w:hint="eastAsia"/>
          <w:sz w:val="24"/>
          <w:szCs w:val="28"/>
        </w:rPr>
        <w:t>仕様書</w:t>
      </w:r>
    </w:p>
    <w:p w14:paraId="16AE2D58" w14:textId="77777777" w:rsidR="00E87839" w:rsidRPr="00F24AA0" w:rsidRDefault="00E87839" w:rsidP="001E28A0">
      <w:pPr>
        <w:autoSpaceDE w:val="0"/>
        <w:autoSpaceDN w:val="0"/>
        <w:jc w:val="center"/>
        <w:rPr>
          <w:rFonts w:ascii="ＭＳ 明朝" w:eastAsia="ＭＳ 明朝" w:hAnsi="ＭＳ 明朝"/>
        </w:rPr>
      </w:pPr>
    </w:p>
    <w:p w14:paraId="330E521A" w14:textId="4A3A66C6" w:rsidR="00E87839" w:rsidRPr="00F24AA0" w:rsidRDefault="00813393" w:rsidP="001E28A0">
      <w:pPr>
        <w:autoSpaceDE w:val="0"/>
        <w:autoSpaceDN w:val="0"/>
        <w:rPr>
          <w:rFonts w:ascii="ＭＳ 明朝" w:eastAsia="ＭＳ 明朝" w:hAnsi="ＭＳ 明朝"/>
        </w:rPr>
      </w:pPr>
      <w:r>
        <w:rPr>
          <w:rFonts w:ascii="ＭＳ 明朝" w:eastAsia="ＭＳ 明朝" w:hAnsi="ＭＳ 明朝" w:hint="eastAsia"/>
        </w:rPr>
        <w:t>１．</w:t>
      </w:r>
      <w:r w:rsidR="00E87839" w:rsidRPr="00F24AA0">
        <w:rPr>
          <w:rFonts w:ascii="ＭＳ 明朝" w:eastAsia="ＭＳ 明朝" w:hAnsi="ＭＳ 明朝"/>
        </w:rPr>
        <w:t>業務名</w:t>
      </w:r>
    </w:p>
    <w:p w14:paraId="47706DB6" w14:textId="08B5929B" w:rsidR="00E87839" w:rsidRDefault="00E87839" w:rsidP="001E28A0">
      <w:pPr>
        <w:autoSpaceDE w:val="0"/>
        <w:autoSpaceDN w:val="0"/>
        <w:ind w:leftChars="100" w:left="210" w:firstLineChars="100" w:firstLine="210"/>
        <w:rPr>
          <w:rFonts w:ascii="ＭＳ 明朝" w:eastAsia="ＭＳ 明朝" w:hAnsi="ＭＳ 明朝"/>
        </w:rPr>
      </w:pPr>
      <w:r>
        <w:rPr>
          <w:rFonts w:ascii="ＭＳ 明朝" w:eastAsia="ＭＳ 明朝" w:hAnsi="ＭＳ 明朝" w:hint="eastAsia"/>
        </w:rPr>
        <w:t>上勝町</w:t>
      </w:r>
      <w:r w:rsidRPr="006A4920">
        <w:rPr>
          <w:rFonts w:ascii="ＭＳ 明朝" w:eastAsia="ＭＳ 明朝" w:hAnsi="ＭＳ 明朝" w:hint="eastAsia"/>
        </w:rPr>
        <w:t>高齢者保健福祉計画</w:t>
      </w:r>
      <w:r>
        <w:rPr>
          <w:rFonts w:ascii="ＭＳ 明朝" w:eastAsia="ＭＳ 明朝" w:hAnsi="ＭＳ 明朝" w:hint="eastAsia"/>
        </w:rPr>
        <w:t>・</w:t>
      </w:r>
      <w:r w:rsidRPr="006A4920">
        <w:rPr>
          <w:rFonts w:ascii="ＭＳ 明朝" w:eastAsia="ＭＳ 明朝" w:hAnsi="ＭＳ 明朝" w:hint="eastAsia"/>
        </w:rPr>
        <w:t>第</w:t>
      </w:r>
      <w:r>
        <w:rPr>
          <w:rFonts w:ascii="ＭＳ 明朝" w:eastAsia="ＭＳ 明朝" w:hAnsi="ＭＳ 明朝" w:hint="eastAsia"/>
        </w:rPr>
        <w:t>10</w:t>
      </w:r>
      <w:r w:rsidRPr="006A4920">
        <w:rPr>
          <w:rFonts w:ascii="ＭＳ 明朝" w:eastAsia="ＭＳ 明朝" w:hAnsi="ＭＳ 明朝" w:hint="eastAsia"/>
        </w:rPr>
        <w:t>期介護保険事業計画策定業務</w:t>
      </w:r>
    </w:p>
    <w:p w14:paraId="3F2DB6C9" w14:textId="77777777" w:rsidR="00E87839" w:rsidRPr="00AA6639" w:rsidRDefault="00E87839" w:rsidP="001E28A0">
      <w:pPr>
        <w:autoSpaceDE w:val="0"/>
        <w:autoSpaceDN w:val="0"/>
        <w:rPr>
          <w:rFonts w:ascii="ＭＳ 明朝" w:eastAsia="ＭＳ 明朝" w:hAnsi="ＭＳ 明朝"/>
        </w:rPr>
      </w:pPr>
    </w:p>
    <w:p w14:paraId="57CA046D" w14:textId="359D1886" w:rsidR="00E87839" w:rsidRDefault="00E87839" w:rsidP="001E28A0">
      <w:pPr>
        <w:autoSpaceDE w:val="0"/>
        <w:autoSpaceDN w:val="0"/>
        <w:rPr>
          <w:rFonts w:ascii="ＭＳ 明朝" w:eastAsia="ＭＳ 明朝" w:hAnsi="ＭＳ 明朝"/>
        </w:rPr>
      </w:pPr>
      <w:r>
        <w:rPr>
          <w:rFonts w:ascii="ＭＳ 明朝" w:eastAsia="ＭＳ 明朝" w:hAnsi="ＭＳ 明朝" w:hint="eastAsia"/>
        </w:rPr>
        <w:t>２</w:t>
      </w:r>
      <w:r w:rsidR="00813393">
        <w:rPr>
          <w:rFonts w:ascii="ＭＳ 明朝" w:eastAsia="ＭＳ 明朝" w:hAnsi="ＭＳ 明朝" w:hint="eastAsia"/>
        </w:rPr>
        <w:t>．</w:t>
      </w:r>
      <w:r w:rsidRPr="00F24AA0">
        <w:rPr>
          <w:rFonts w:ascii="ＭＳ 明朝" w:eastAsia="ＭＳ 明朝" w:hAnsi="ＭＳ 明朝"/>
        </w:rPr>
        <w:t>委託期間</w:t>
      </w:r>
    </w:p>
    <w:p w14:paraId="7C18A768" w14:textId="695A3DE2" w:rsidR="00E87839" w:rsidRDefault="00E87839" w:rsidP="001E28A0">
      <w:pPr>
        <w:autoSpaceDE w:val="0"/>
        <w:autoSpaceDN w:val="0"/>
        <w:ind w:left="100" w:firstLineChars="200" w:firstLine="420"/>
        <w:rPr>
          <w:rFonts w:ascii="ＭＳ 明朝" w:eastAsia="ＭＳ 明朝" w:hAnsi="ＭＳ 明朝"/>
        </w:rPr>
      </w:pPr>
      <w:r w:rsidRPr="00F24AA0">
        <w:rPr>
          <w:rFonts w:ascii="ＭＳ 明朝" w:eastAsia="ＭＳ 明朝" w:hAnsi="ＭＳ 明朝"/>
        </w:rPr>
        <w:t>契約締結日から</w:t>
      </w:r>
      <w:r>
        <w:rPr>
          <w:rFonts w:ascii="ＭＳ 明朝" w:eastAsia="ＭＳ 明朝" w:hAnsi="ＭＳ 明朝" w:hint="eastAsia"/>
        </w:rPr>
        <w:t>令和９</w:t>
      </w:r>
      <w:r w:rsidRPr="00F24AA0">
        <w:rPr>
          <w:rFonts w:ascii="ＭＳ 明朝" w:eastAsia="ＭＳ 明朝" w:hAnsi="ＭＳ 明朝"/>
        </w:rPr>
        <w:t>年</w:t>
      </w:r>
      <w:r>
        <w:rPr>
          <w:rFonts w:ascii="ＭＳ 明朝" w:eastAsia="ＭＳ 明朝" w:hAnsi="ＭＳ 明朝" w:hint="eastAsia"/>
        </w:rPr>
        <w:t>３</w:t>
      </w:r>
      <w:r w:rsidRPr="00F24AA0">
        <w:rPr>
          <w:rFonts w:ascii="ＭＳ 明朝" w:eastAsia="ＭＳ 明朝" w:hAnsi="ＭＳ 明朝"/>
        </w:rPr>
        <w:t>月</w:t>
      </w:r>
      <w:r w:rsidR="00CB059B">
        <w:rPr>
          <w:rFonts w:ascii="ＭＳ 明朝" w:eastAsia="ＭＳ 明朝" w:hAnsi="ＭＳ 明朝" w:hint="eastAsia"/>
        </w:rPr>
        <w:t>３１</w:t>
      </w:r>
      <w:r w:rsidRPr="00F24AA0">
        <w:rPr>
          <w:rFonts w:ascii="ＭＳ 明朝" w:eastAsia="ＭＳ 明朝" w:hAnsi="ＭＳ 明朝"/>
        </w:rPr>
        <w:t>日まで</w:t>
      </w:r>
    </w:p>
    <w:p w14:paraId="58DB2A81" w14:textId="77777777" w:rsidR="00E87839" w:rsidRPr="00F24AA0" w:rsidRDefault="00E87839" w:rsidP="001E28A0">
      <w:pPr>
        <w:autoSpaceDE w:val="0"/>
        <w:autoSpaceDN w:val="0"/>
        <w:ind w:firstLineChars="100" w:firstLine="210"/>
        <w:rPr>
          <w:rFonts w:ascii="ＭＳ 明朝" w:eastAsia="ＭＳ 明朝" w:hAnsi="ＭＳ 明朝"/>
        </w:rPr>
      </w:pPr>
    </w:p>
    <w:p w14:paraId="6AFA7C17" w14:textId="5313BE27" w:rsidR="00E87839" w:rsidRPr="00F24AA0" w:rsidRDefault="00E87839" w:rsidP="001E28A0">
      <w:pPr>
        <w:autoSpaceDE w:val="0"/>
        <w:autoSpaceDN w:val="0"/>
        <w:rPr>
          <w:rFonts w:ascii="ＭＳ 明朝" w:eastAsia="ＭＳ 明朝" w:hAnsi="ＭＳ 明朝"/>
        </w:rPr>
      </w:pPr>
      <w:r>
        <w:rPr>
          <w:rFonts w:ascii="ＭＳ 明朝" w:eastAsia="ＭＳ 明朝" w:hAnsi="ＭＳ 明朝" w:hint="eastAsia"/>
        </w:rPr>
        <w:t>３</w:t>
      </w:r>
      <w:r w:rsidR="00813393">
        <w:rPr>
          <w:rFonts w:ascii="ＭＳ 明朝" w:eastAsia="ＭＳ 明朝" w:hAnsi="ＭＳ 明朝" w:hint="eastAsia"/>
        </w:rPr>
        <w:t>．</w:t>
      </w:r>
      <w:r w:rsidRPr="00F24AA0">
        <w:rPr>
          <w:rFonts w:ascii="ＭＳ 明朝" w:eastAsia="ＭＳ 明朝" w:hAnsi="ＭＳ 明朝"/>
        </w:rPr>
        <w:t>業務の目的</w:t>
      </w:r>
    </w:p>
    <w:p w14:paraId="26776768" w14:textId="2B6BB00A" w:rsidR="00E87839" w:rsidRPr="00D00EC4" w:rsidRDefault="00E87839" w:rsidP="001E28A0">
      <w:pPr>
        <w:autoSpaceDE w:val="0"/>
        <w:autoSpaceDN w:val="0"/>
        <w:ind w:leftChars="100" w:left="210" w:firstLineChars="100" w:firstLine="210"/>
        <w:rPr>
          <w:rFonts w:ascii="ＭＳ 明朝" w:eastAsia="ＭＳ 明朝" w:hAnsi="ＭＳ 明朝"/>
          <w:color w:val="000000" w:themeColor="text1"/>
        </w:rPr>
      </w:pPr>
      <w:r w:rsidRPr="006A4920">
        <w:rPr>
          <w:rFonts w:ascii="ＭＳ 明朝" w:eastAsia="ＭＳ 明朝" w:hAnsi="ＭＳ 明朝" w:hint="eastAsia"/>
        </w:rPr>
        <w:t>本業務は、</w:t>
      </w:r>
      <w:r w:rsidRPr="006A4920">
        <w:rPr>
          <w:rFonts w:ascii="ＭＳ 明朝" w:eastAsia="ＭＳ 明朝" w:hAnsi="ＭＳ 明朝"/>
        </w:rPr>
        <w:t>老人福祉</w:t>
      </w:r>
      <w:r w:rsidRPr="00D00EC4">
        <w:rPr>
          <w:rFonts w:ascii="ＭＳ 明朝" w:eastAsia="ＭＳ 明朝" w:hAnsi="ＭＳ 明朝"/>
          <w:color w:val="000000" w:themeColor="text1"/>
        </w:rPr>
        <w:t>法第</w:t>
      </w:r>
      <w:r w:rsidR="00F22F40" w:rsidRPr="00D00EC4">
        <w:rPr>
          <w:rFonts w:ascii="ＭＳ 明朝" w:eastAsia="ＭＳ 明朝" w:hAnsi="ＭＳ 明朝" w:hint="eastAsia"/>
          <w:color w:val="000000" w:themeColor="text1"/>
        </w:rPr>
        <w:t>20</w:t>
      </w:r>
      <w:r w:rsidRPr="00D00EC4">
        <w:rPr>
          <w:rFonts w:ascii="ＭＳ 明朝" w:eastAsia="ＭＳ 明朝" w:hAnsi="ＭＳ 明朝"/>
          <w:color w:val="000000" w:themeColor="text1"/>
        </w:rPr>
        <w:t>条の８及び介護保険法第</w:t>
      </w:r>
      <w:r w:rsidR="00F22F40" w:rsidRPr="00D00EC4">
        <w:rPr>
          <w:rFonts w:ascii="ＭＳ 明朝" w:eastAsia="ＭＳ 明朝" w:hAnsi="ＭＳ 明朝" w:hint="eastAsia"/>
          <w:color w:val="000000" w:themeColor="text1"/>
        </w:rPr>
        <w:t>117</w:t>
      </w:r>
      <w:r w:rsidRPr="00D00EC4">
        <w:rPr>
          <w:rFonts w:ascii="ＭＳ 明朝" w:eastAsia="ＭＳ 明朝" w:hAnsi="ＭＳ 明朝"/>
          <w:color w:val="000000" w:themeColor="text1"/>
        </w:rPr>
        <w:t>条の規定に基づき、令和</w:t>
      </w:r>
      <w:r w:rsidRPr="00D00EC4">
        <w:rPr>
          <w:rFonts w:ascii="ＭＳ 明朝" w:eastAsia="ＭＳ 明朝" w:hAnsi="ＭＳ 明朝" w:hint="eastAsia"/>
          <w:color w:val="000000" w:themeColor="text1"/>
        </w:rPr>
        <w:t>９</w:t>
      </w:r>
      <w:r w:rsidRPr="00D00EC4">
        <w:rPr>
          <w:rFonts w:ascii="ＭＳ 明朝" w:eastAsia="ＭＳ 明朝" w:hAnsi="ＭＳ 明朝"/>
          <w:color w:val="000000" w:themeColor="text1"/>
        </w:rPr>
        <w:t>年</w:t>
      </w:r>
      <w:r w:rsidRPr="00D00EC4">
        <w:rPr>
          <w:rFonts w:ascii="ＭＳ 明朝" w:eastAsia="ＭＳ 明朝" w:hAnsi="ＭＳ 明朝" w:hint="eastAsia"/>
          <w:color w:val="000000" w:themeColor="text1"/>
        </w:rPr>
        <w:t>度から令和11年度までを計画期間とする</w:t>
      </w:r>
      <w:r w:rsidRPr="00D00EC4">
        <w:rPr>
          <w:rFonts w:ascii="ＭＳ 明朝" w:eastAsia="ＭＳ 明朝" w:hAnsi="ＭＳ 明朝"/>
          <w:color w:val="000000" w:themeColor="text1"/>
        </w:rPr>
        <w:t>「</w:t>
      </w:r>
      <w:r w:rsidRPr="00D00EC4">
        <w:rPr>
          <w:rFonts w:ascii="ＭＳ 明朝" w:eastAsia="ＭＳ 明朝" w:hAnsi="ＭＳ 明朝" w:hint="eastAsia"/>
          <w:color w:val="000000" w:themeColor="text1"/>
        </w:rPr>
        <w:t>上勝町高齢者保健福祉計画・第10期介護保険事業計画（以下「第10</w:t>
      </w:r>
      <w:r w:rsidRPr="00D00EC4">
        <w:rPr>
          <w:rFonts w:ascii="ＭＳ 明朝" w:eastAsia="ＭＳ 明朝" w:hAnsi="ＭＳ 明朝"/>
          <w:color w:val="000000" w:themeColor="text1"/>
        </w:rPr>
        <w:t>期計画」という。）」の策定において、民間事業者の高齢者福祉及び介護</w:t>
      </w:r>
      <w:r w:rsidRPr="00D00EC4">
        <w:rPr>
          <w:rFonts w:ascii="ＭＳ 明朝" w:eastAsia="ＭＳ 明朝" w:hAnsi="ＭＳ 明朝" w:hint="eastAsia"/>
          <w:color w:val="000000" w:themeColor="text1"/>
        </w:rPr>
        <w:t>保険の事業に関する高い専門性や経験を活用し、</w:t>
      </w:r>
      <w:r w:rsidRPr="00D00EC4">
        <w:rPr>
          <w:rFonts w:ascii="ＭＳ 明朝" w:eastAsia="ＭＳ 明朝" w:hAnsi="ＭＳ 明朝"/>
          <w:color w:val="000000" w:themeColor="text1"/>
        </w:rPr>
        <w:t>高齢者の状況及びニーズ把握のための</w:t>
      </w:r>
      <w:r w:rsidRPr="00D00EC4">
        <w:rPr>
          <w:rFonts w:ascii="ＭＳ 明朝" w:eastAsia="ＭＳ 明朝" w:hAnsi="ＭＳ 明朝" w:hint="eastAsia"/>
          <w:color w:val="000000" w:themeColor="text1"/>
        </w:rPr>
        <w:t>アンケート</w:t>
      </w:r>
      <w:r w:rsidRPr="00D00EC4">
        <w:rPr>
          <w:rFonts w:ascii="ＭＳ 明朝" w:eastAsia="ＭＳ 明朝" w:hAnsi="ＭＳ 明朝"/>
          <w:color w:val="000000" w:themeColor="text1"/>
        </w:rPr>
        <w:t>調査業務及び第</w:t>
      </w:r>
      <w:r w:rsidR="00F22F40" w:rsidRPr="00D00EC4">
        <w:rPr>
          <w:rFonts w:ascii="ＭＳ 明朝" w:eastAsia="ＭＳ 明朝" w:hAnsi="ＭＳ 明朝" w:hint="eastAsia"/>
          <w:color w:val="000000" w:themeColor="text1"/>
        </w:rPr>
        <w:t>10</w:t>
      </w:r>
      <w:r w:rsidRPr="00D00EC4">
        <w:rPr>
          <w:rFonts w:ascii="ＭＳ 明朝" w:eastAsia="ＭＳ 明朝" w:hAnsi="ＭＳ 明朝"/>
          <w:color w:val="000000" w:themeColor="text1"/>
        </w:rPr>
        <w:t>期計画策定に向けた課題分析等計画策定業務を行うこと</w:t>
      </w:r>
      <w:r w:rsidRPr="00D00EC4">
        <w:rPr>
          <w:rFonts w:ascii="ＭＳ 明朝" w:eastAsia="ＭＳ 明朝" w:hAnsi="ＭＳ 明朝" w:hint="eastAsia"/>
          <w:color w:val="000000" w:themeColor="text1"/>
        </w:rPr>
        <w:t>を目的とする。</w:t>
      </w:r>
    </w:p>
    <w:p w14:paraId="2D8616D0" w14:textId="75BB886A" w:rsidR="000D0D18" w:rsidRPr="00D00EC4" w:rsidRDefault="000D0D18" w:rsidP="001E28A0">
      <w:pPr>
        <w:autoSpaceDE w:val="0"/>
        <w:autoSpaceDN w:val="0"/>
        <w:ind w:leftChars="100" w:left="210" w:firstLineChars="100" w:firstLine="210"/>
        <w:rPr>
          <w:rFonts w:ascii="ＭＳ 明朝" w:eastAsia="ＭＳ 明朝" w:hAnsi="ＭＳ 明朝"/>
          <w:color w:val="000000" w:themeColor="text1"/>
        </w:rPr>
      </w:pPr>
      <w:r w:rsidRPr="00D00EC4">
        <w:rPr>
          <w:rFonts w:ascii="ＭＳ 明朝" w:eastAsia="ＭＳ 明朝" w:hAnsi="ＭＳ 明朝"/>
          <w:color w:val="000000" w:themeColor="text1"/>
        </w:rPr>
        <w:t>また、本計画では、共生社会の実現を推進するための認知症基本法（令和５年法律第６５号）第</w:t>
      </w:r>
      <w:r w:rsidR="00F22F40" w:rsidRPr="00D00EC4">
        <w:rPr>
          <w:rFonts w:ascii="ＭＳ 明朝" w:eastAsia="ＭＳ 明朝" w:hAnsi="ＭＳ 明朝" w:hint="eastAsia"/>
          <w:color w:val="000000" w:themeColor="text1"/>
        </w:rPr>
        <w:t>13</w:t>
      </w:r>
      <w:r w:rsidRPr="00D00EC4">
        <w:rPr>
          <w:rFonts w:ascii="ＭＳ 明朝" w:eastAsia="ＭＳ 明朝" w:hAnsi="ＭＳ 明朝"/>
          <w:color w:val="000000" w:themeColor="text1"/>
        </w:rPr>
        <w:t>条に規定する「認知症施策推進計画」を包含する。</w:t>
      </w:r>
    </w:p>
    <w:p w14:paraId="4DC6CDBB" w14:textId="77777777" w:rsidR="00E87839" w:rsidRPr="00D00EC4" w:rsidRDefault="00E87839" w:rsidP="001E28A0">
      <w:pPr>
        <w:autoSpaceDE w:val="0"/>
        <w:autoSpaceDN w:val="0"/>
        <w:ind w:leftChars="100" w:left="210" w:firstLineChars="100" w:firstLine="210"/>
        <w:rPr>
          <w:rFonts w:ascii="ＭＳ 明朝" w:eastAsia="ＭＳ 明朝" w:hAnsi="ＭＳ 明朝"/>
          <w:color w:val="000000" w:themeColor="text1"/>
        </w:rPr>
      </w:pPr>
    </w:p>
    <w:p w14:paraId="5ECF6DAD" w14:textId="496E3ADA" w:rsidR="00E87839" w:rsidRPr="00D00EC4" w:rsidRDefault="00E87839" w:rsidP="001E28A0">
      <w:pPr>
        <w:autoSpaceDE w:val="0"/>
        <w:autoSpaceDN w:val="0"/>
        <w:rPr>
          <w:rFonts w:ascii="ＭＳ 明朝" w:eastAsia="ＭＳ 明朝" w:hAnsi="ＭＳ 明朝"/>
          <w:color w:val="000000" w:themeColor="text1"/>
        </w:rPr>
      </w:pPr>
      <w:r w:rsidRPr="00D00EC4">
        <w:rPr>
          <w:rFonts w:ascii="ＭＳ 明朝" w:eastAsia="ＭＳ 明朝" w:hAnsi="ＭＳ 明朝" w:hint="eastAsia"/>
          <w:color w:val="000000" w:themeColor="text1"/>
        </w:rPr>
        <w:t>４</w:t>
      </w:r>
      <w:r w:rsidR="00813393" w:rsidRPr="00D00EC4">
        <w:rPr>
          <w:rFonts w:ascii="ＭＳ 明朝" w:eastAsia="ＭＳ 明朝" w:hAnsi="ＭＳ 明朝" w:hint="eastAsia"/>
          <w:color w:val="000000" w:themeColor="text1"/>
        </w:rPr>
        <w:t>．</w:t>
      </w:r>
      <w:r w:rsidRPr="00D00EC4">
        <w:rPr>
          <w:rFonts w:ascii="ＭＳ 明朝" w:eastAsia="ＭＳ 明朝" w:hAnsi="ＭＳ 明朝"/>
          <w:color w:val="000000" w:themeColor="text1"/>
        </w:rPr>
        <w:t>業務の内容</w:t>
      </w:r>
    </w:p>
    <w:p w14:paraId="56AF7185" w14:textId="568CFCFF" w:rsidR="00E87839" w:rsidRPr="00792502" w:rsidRDefault="00E87839" w:rsidP="001E28A0">
      <w:pPr>
        <w:autoSpaceDE w:val="0"/>
        <w:autoSpaceDN w:val="0"/>
        <w:rPr>
          <w:rFonts w:ascii="ＭＳ 明朝" w:eastAsia="ＭＳ 明朝" w:hAnsi="ＭＳ 明朝"/>
          <w:color w:val="000000" w:themeColor="text1"/>
        </w:rPr>
      </w:pPr>
      <w:r w:rsidRPr="00792502">
        <w:rPr>
          <w:rFonts w:ascii="ＭＳ 明朝" w:eastAsia="ＭＳ 明朝" w:hAnsi="ＭＳ 明朝" w:hint="eastAsia"/>
          <w:color w:val="000000" w:themeColor="text1"/>
        </w:rPr>
        <w:t>（</w:t>
      </w:r>
      <w:r w:rsidR="002503C6" w:rsidRPr="00792502">
        <w:rPr>
          <w:rFonts w:ascii="ＭＳ 明朝" w:eastAsia="ＭＳ 明朝" w:hAnsi="ＭＳ 明朝" w:hint="eastAsia"/>
          <w:color w:val="000000" w:themeColor="text1"/>
        </w:rPr>
        <w:t>１</w:t>
      </w:r>
      <w:r w:rsidRPr="00792502">
        <w:rPr>
          <w:rFonts w:ascii="ＭＳ 明朝" w:eastAsia="ＭＳ 明朝" w:hAnsi="ＭＳ 明朝" w:hint="eastAsia"/>
          <w:color w:val="000000" w:themeColor="text1"/>
        </w:rPr>
        <w:t>）</w:t>
      </w:r>
      <w:r w:rsidRPr="00792502">
        <w:rPr>
          <w:rFonts w:ascii="ＭＳ 明朝" w:eastAsia="ＭＳ 明朝" w:hAnsi="ＭＳ 明朝"/>
          <w:color w:val="000000" w:themeColor="text1"/>
        </w:rPr>
        <w:t>アンケート調査</w:t>
      </w:r>
      <w:r w:rsidR="00612156" w:rsidRPr="00792502">
        <w:rPr>
          <w:rFonts w:ascii="ＭＳ 明朝" w:eastAsia="ＭＳ 明朝" w:hAnsi="ＭＳ 明朝" w:hint="eastAsia"/>
          <w:color w:val="000000" w:themeColor="text1"/>
        </w:rPr>
        <w:t>結果</w:t>
      </w:r>
      <w:r w:rsidR="00EF478E" w:rsidRPr="00792502">
        <w:rPr>
          <w:rFonts w:ascii="ＭＳ 明朝" w:eastAsia="ＭＳ 明朝" w:hAnsi="ＭＳ 明朝" w:hint="eastAsia"/>
          <w:color w:val="000000" w:themeColor="text1"/>
        </w:rPr>
        <w:t>の集計</w:t>
      </w:r>
      <w:r w:rsidR="00A05479" w:rsidRPr="00792502">
        <w:rPr>
          <w:rFonts w:ascii="ＭＳ 明朝" w:eastAsia="ＭＳ 明朝" w:hAnsi="ＭＳ 明朝" w:hint="eastAsia"/>
          <w:color w:val="000000" w:themeColor="text1"/>
        </w:rPr>
        <w:t>・</w:t>
      </w:r>
      <w:r w:rsidR="00EF478E" w:rsidRPr="00792502">
        <w:rPr>
          <w:rFonts w:ascii="ＭＳ 明朝" w:eastAsia="ＭＳ 明朝" w:hAnsi="ＭＳ 明朝" w:hint="eastAsia"/>
          <w:color w:val="000000" w:themeColor="text1"/>
        </w:rPr>
        <w:t>分析</w:t>
      </w:r>
    </w:p>
    <w:p w14:paraId="38F2100A" w14:textId="7B31683A" w:rsidR="00E87839" w:rsidRPr="00792502" w:rsidRDefault="00E87839" w:rsidP="001E28A0">
      <w:pPr>
        <w:autoSpaceDE w:val="0"/>
        <w:autoSpaceDN w:val="0"/>
        <w:ind w:leftChars="100" w:left="210" w:firstLineChars="100" w:firstLine="210"/>
        <w:rPr>
          <w:rFonts w:ascii="ＭＳ 明朝" w:eastAsia="ＭＳ 明朝" w:hAnsi="ＭＳ 明朝"/>
          <w:color w:val="000000" w:themeColor="text1"/>
        </w:rPr>
      </w:pPr>
      <w:r w:rsidRPr="00792502">
        <w:rPr>
          <w:rFonts w:ascii="ＭＳ 明朝" w:eastAsia="ＭＳ 明朝" w:hAnsi="ＭＳ 明朝" w:hint="eastAsia"/>
          <w:color w:val="000000" w:themeColor="text1"/>
        </w:rPr>
        <w:t>次の</w:t>
      </w:r>
      <w:r w:rsidR="00EF478E" w:rsidRPr="00792502">
        <w:rPr>
          <w:rFonts w:ascii="ＭＳ 明朝" w:eastAsia="ＭＳ 明朝" w:hAnsi="ＭＳ 明朝" w:hint="eastAsia"/>
          <w:color w:val="000000" w:themeColor="text1"/>
        </w:rPr>
        <w:t>１</w:t>
      </w:r>
      <w:r w:rsidRPr="00792502">
        <w:rPr>
          <w:rFonts w:ascii="ＭＳ 明朝" w:eastAsia="ＭＳ 明朝" w:hAnsi="ＭＳ 明朝"/>
          <w:color w:val="000000" w:themeColor="text1"/>
        </w:rPr>
        <w:t>種類の調査において回収された調査</w:t>
      </w:r>
      <w:r w:rsidR="00A05479" w:rsidRPr="00792502">
        <w:rPr>
          <w:rFonts w:ascii="ＭＳ 明朝" w:eastAsia="ＭＳ 明朝" w:hAnsi="ＭＳ 明朝" w:hint="eastAsia"/>
          <w:color w:val="000000" w:themeColor="text1"/>
        </w:rPr>
        <w:t>票</w:t>
      </w:r>
      <w:r w:rsidRPr="00792502">
        <w:rPr>
          <w:rFonts w:ascii="ＭＳ 明朝" w:eastAsia="ＭＳ 明朝" w:hAnsi="ＭＳ 明朝"/>
          <w:color w:val="000000" w:themeColor="text1"/>
        </w:rPr>
        <w:t>の</w:t>
      </w:r>
      <w:r w:rsidRPr="00792502">
        <w:rPr>
          <w:rFonts w:ascii="ＭＳ 明朝" w:eastAsia="ＭＳ 明朝" w:hAnsi="ＭＳ 明朝" w:hint="eastAsia"/>
          <w:color w:val="000000" w:themeColor="text1"/>
        </w:rPr>
        <w:t>入力、単純集計・クロス集計、自由記述回答部分の整理</w:t>
      </w:r>
      <w:r w:rsidRPr="00792502">
        <w:rPr>
          <w:rFonts w:ascii="ＭＳ 明朝" w:eastAsia="ＭＳ 明朝" w:hAnsi="ＭＳ 明朝"/>
          <w:color w:val="000000" w:themeColor="text1"/>
        </w:rPr>
        <w:t>及び分析結果について報告書を作成する。</w:t>
      </w:r>
      <w:r w:rsidR="00612156" w:rsidRPr="00792502">
        <w:rPr>
          <w:rFonts w:ascii="ＭＳ 明朝" w:eastAsia="ＭＳ 明朝" w:hAnsi="ＭＳ 明朝" w:hint="eastAsia"/>
          <w:color w:val="000000" w:themeColor="text1"/>
        </w:rPr>
        <w:t>また、アンケート結果について、「見える化システム」入力用データの作成を行う。</w:t>
      </w:r>
    </w:p>
    <w:p w14:paraId="395E2A4C" w14:textId="57320438" w:rsidR="00E87839" w:rsidRPr="00792502" w:rsidRDefault="00A05479" w:rsidP="00A05479">
      <w:pPr>
        <w:autoSpaceDE w:val="0"/>
        <w:autoSpaceDN w:val="0"/>
        <w:ind w:leftChars="100" w:left="210"/>
        <w:rPr>
          <w:rFonts w:ascii="ＭＳ 明朝" w:eastAsia="ＭＳ 明朝" w:hAnsi="ＭＳ 明朝"/>
          <w:color w:val="000000" w:themeColor="text1"/>
        </w:rPr>
      </w:pPr>
      <w:r w:rsidRPr="00792502">
        <w:rPr>
          <w:rFonts w:ascii="ＭＳ 明朝" w:eastAsia="ＭＳ 明朝" w:hAnsi="ＭＳ 明朝" w:hint="eastAsia"/>
          <w:color w:val="000000" w:themeColor="text1"/>
        </w:rPr>
        <w:t>【</w:t>
      </w:r>
      <w:r w:rsidR="00E87839" w:rsidRPr="00792502">
        <w:rPr>
          <w:rFonts w:ascii="ＭＳ 明朝" w:eastAsia="ＭＳ 明朝" w:hAnsi="ＭＳ 明朝" w:hint="eastAsia"/>
          <w:color w:val="000000" w:themeColor="text1"/>
        </w:rPr>
        <w:t>介護予防・日常生活圏域ニーズ調査票</w:t>
      </w:r>
      <w:r w:rsidRPr="00792502">
        <w:rPr>
          <w:rFonts w:ascii="ＭＳ 明朝" w:eastAsia="ＭＳ 明朝" w:hAnsi="ＭＳ 明朝" w:hint="eastAsia"/>
          <w:color w:val="000000" w:themeColor="text1"/>
        </w:rPr>
        <w:t>】</w:t>
      </w:r>
    </w:p>
    <w:p w14:paraId="6C897734" w14:textId="0B7C9FB7" w:rsidR="00E87839" w:rsidRPr="00792502" w:rsidRDefault="00612156" w:rsidP="001E28A0">
      <w:pPr>
        <w:autoSpaceDE w:val="0"/>
        <w:autoSpaceDN w:val="0"/>
        <w:ind w:leftChars="100" w:left="210" w:firstLineChars="100" w:firstLine="210"/>
        <w:rPr>
          <w:rFonts w:ascii="ＭＳ 明朝" w:eastAsia="ＭＳ 明朝" w:hAnsi="ＭＳ 明朝"/>
          <w:color w:val="000000" w:themeColor="text1"/>
        </w:rPr>
      </w:pPr>
      <w:r w:rsidRPr="00792502">
        <w:rPr>
          <w:rFonts w:ascii="ＭＳ 明朝" w:eastAsia="ＭＳ 明朝" w:hAnsi="ＭＳ 明朝" w:hint="eastAsia"/>
          <w:color w:val="000000" w:themeColor="text1"/>
        </w:rPr>
        <w:t>・</w:t>
      </w:r>
      <w:r w:rsidR="00E87839" w:rsidRPr="00792502">
        <w:rPr>
          <w:rFonts w:ascii="ＭＳ 明朝" w:eastAsia="ＭＳ 明朝" w:hAnsi="ＭＳ 明朝" w:hint="eastAsia"/>
          <w:color w:val="000000" w:themeColor="text1"/>
        </w:rPr>
        <w:t>査対象：要支援・介護認定外の高齢者を対象</w:t>
      </w:r>
      <w:r w:rsidR="00F22F40" w:rsidRPr="00792502">
        <w:rPr>
          <w:rFonts w:ascii="ＭＳ 明朝" w:eastAsia="ＭＳ 明朝" w:hAnsi="ＭＳ 明朝" w:hint="eastAsia"/>
          <w:color w:val="000000" w:themeColor="text1"/>
        </w:rPr>
        <w:t>（約</w:t>
      </w:r>
      <w:r w:rsidR="00EF478E" w:rsidRPr="00792502">
        <w:rPr>
          <w:rFonts w:ascii="ＭＳ 明朝" w:eastAsia="ＭＳ 明朝" w:hAnsi="ＭＳ 明朝" w:hint="eastAsia"/>
          <w:color w:val="000000" w:themeColor="text1"/>
        </w:rPr>
        <w:t>570</w:t>
      </w:r>
      <w:r w:rsidR="00E87839" w:rsidRPr="00792502">
        <w:rPr>
          <w:rFonts w:ascii="ＭＳ 明朝" w:eastAsia="ＭＳ 明朝" w:hAnsi="ＭＳ 明朝"/>
          <w:color w:val="000000" w:themeColor="text1"/>
        </w:rPr>
        <w:t>件</w:t>
      </w:r>
      <w:r w:rsidR="00F22F40" w:rsidRPr="00792502">
        <w:rPr>
          <w:rFonts w:ascii="ＭＳ 明朝" w:eastAsia="ＭＳ 明朝" w:hAnsi="ＭＳ 明朝" w:hint="eastAsia"/>
          <w:color w:val="000000" w:themeColor="text1"/>
        </w:rPr>
        <w:t>）</w:t>
      </w:r>
    </w:p>
    <w:p w14:paraId="70AEFEAC" w14:textId="6C40C2C3" w:rsidR="00E87839" w:rsidRPr="00792502" w:rsidRDefault="00612156" w:rsidP="001E28A0">
      <w:pPr>
        <w:autoSpaceDE w:val="0"/>
        <w:autoSpaceDN w:val="0"/>
        <w:ind w:leftChars="100" w:left="210" w:firstLineChars="100" w:firstLine="210"/>
        <w:rPr>
          <w:rFonts w:ascii="ＭＳ 明朝" w:eastAsia="ＭＳ 明朝" w:hAnsi="ＭＳ 明朝"/>
          <w:color w:val="000000" w:themeColor="text1"/>
        </w:rPr>
      </w:pPr>
      <w:r w:rsidRPr="00792502">
        <w:rPr>
          <w:rFonts w:ascii="ＭＳ 明朝" w:eastAsia="ＭＳ 明朝" w:hAnsi="ＭＳ 明朝" w:hint="eastAsia"/>
          <w:color w:val="000000" w:themeColor="text1"/>
        </w:rPr>
        <w:t>・</w:t>
      </w:r>
      <w:r w:rsidR="00E87839" w:rsidRPr="00792502">
        <w:rPr>
          <w:rFonts w:ascii="ＭＳ 明朝" w:eastAsia="ＭＳ 明朝" w:hAnsi="ＭＳ 明朝" w:hint="eastAsia"/>
          <w:color w:val="000000" w:themeColor="text1"/>
        </w:rPr>
        <w:t>ページ数：16ページ程度</w:t>
      </w:r>
    </w:p>
    <w:p w14:paraId="77BF10A6" w14:textId="77777777" w:rsidR="00E87839" w:rsidRPr="00792502" w:rsidRDefault="00E87839" w:rsidP="001E28A0">
      <w:pPr>
        <w:autoSpaceDE w:val="0"/>
        <w:autoSpaceDN w:val="0"/>
        <w:ind w:firstLineChars="100" w:firstLine="210"/>
        <w:rPr>
          <w:rFonts w:ascii="ＭＳ 明朝" w:eastAsia="ＭＳ 明朝" w:hAnsi="ＭＳ 明朝"/>
          <w:color w:val="000000" w:themeColor="text1"/>
        </w:rPr>
      </w:pPr>
    </w:p>
    <w:p w14:paraId="77EEA9AF" w14:textId="29538569" w:rsidR="00E87839" w:rsidRPr="00792502" w:rsidRDefault="00E87839" w:rsidP="001E28A0">
      <w:pPr>
        <w:autoSpaceDE w:val="0"/>
        <w:autoSpaceDN w:val="0"/>
        <w:rPr>
          <w:rFonts w:ascii="ＭＳ 明朝" w:eastAsia="ＭＳ 明朝" w:hAnsi="ＭＳ 明朝"/>
          <w:color w:val="000000" w:themeColor="text1"/>
        </w:rPr>
      </w:pPr>
      <w:r w:rsidRPr="00792502">
        <w:rPr>
          <w:rFonts w:ascii="ＭＳ 明朝" w:eastAsia="ＭＳ 明朝" w:hAnsi="ＭＳ 明朝" w:hint="eastAsia"/>
          <w:color w:val="000000" w:themeColor="text1"/>
        </w:rPr>
        <w:t>（</w:t>
      </w:r>
      <w:r w:rsidR="002503C6" w:rsidRPr="00792502">
        <w:rPr>
          <w:rFonts w:ascii="ＭＳ 明朝" w:eastAsia="ＭＳ 明朝" w:hAnsi="ＭＳ 明朝" w:hint="eastAsia"/>
          <w:color w:val="000000" w:themeColor="text1"/>
        </w:rPr>
        <w:t>２</w:t>
      </w:r>
      <w:r w:rsidRPr="00792502">
        <w:rPr>
          <w:rFonts w:ascii="ＭＳ 明朝" w:eastAsia="ＭＳ 明朝" w:hAnsi="ＭＳ 明朝"/>
          <w:color w:val="000000" w:themeColor="text1"/>
        </w:rPr>
        <w:t>）介護保険制度や高齢者福祉等をめぐる制度改革の動向把握と現状分析</w:t>
      </w:r>
    </w:p>
    <w:p w14:paraId="3D26693D" w14:textId="77777777" w:rsidR="00612156" w:rsidRPr="00792502" w:rsidRDefault="00F22F40" w:rsidP="00612156">
      <w:pPr>
        <w:autoSpaceDE w:val="0"/>
        <w:autoSpaceDN w:val="0"/>
        <w:ind w:leftChars="100" w:left="210" w:firstLineChars="100" w:firstLine="210"/>
        <w:rPr>
          <w:rFonts w:ascii="ＭＳ 明朝" w:eastAsia="ＭＳ 明朝" w:hAnsi="ＭＳ 明朝"/>
          <w:color w:val="000000" w:themeColor="text1"/>
        </w:rPr>
      </w:pPr>
      <w:r w:rsidRPr="00792502">
        <w:rPr>
          <w:rFonts w:ascii="ＭＳ 明朝" w:eastAsia="ＭＳ 明朝" w:hAnsi="ＭＳ 明朝"/>
          <w:color w:val="000000" w:themeColor="text1"/>
        </w:rPr>
        <w:t>介護保険制度や高齢者の保健・福祉、医療等をめぐる制度改革の動向について、国の関連資料等を収集し、第10期計画等の検討にあたっての前提条件を整理する。</w:t>
      </w:r>
    </w:p>
    <w:p w14:paraId="19F0A8AB" w14:textId="05A00FAC" w:rsidR="00E87839" w:rsidRPr="00792502" w:rsidRDefault="00F22F40" w:rsidP="00612156">
      <w:pPr>
        <w:autoSpaceDE w:val="0"/>
        <w:autoSpaceDN w:val="0"/>
        <w:ind w:leftChars="100" w:left="210" w:firstLineChars="100" w:firstLine="210"/>
        <w:rPr>
          <w:rFonts w:ascii="ＭＳ 明朝" w:eastAsia="ＭＳ 明朝" w:hAnsi="ＭＳ 明朝"/>
          <w:color w:val="000000" w:themeColor="text1"/>
        </w:rPr>
      </w:pPr>
      <w:r w:rsidRPr="00792502">
        <w:rPr>
          <w:rFonts w:ascii="ＭＳ 明朝" w:eastAsia="ＭＳ 明朝" w:hAnsi="ＭＳ 明朝"/>
          <w:color w:val="000000" w:themeColor="text1"/>
        </w:rPr>
        <w:t>また、第９期における上勝町の介護保険事業や高齢者福祉事業等の取り組み状況、高齢者福祉サービス等の利用状況の分析を行い、計画策定に関する現状課題を整理する。</w:t>
      </w:r>
    </w:p>
    <w:p w14:paraId="6F4608C3" w14:textId="6CCB25AF" w:rsidR="00612156" w:rsidRPr="00792502" w:rsidRDefault="002503C6" w:rsidP="00612156">
      <w:pPr>
        <w:autoSpaceDE w:val="0"/>
        <w:autoSpaceDN w:val="0"/>
        <w:ind w:leftChars="100" w:left="210" w:firstLineChars="100" w:firstLine="210"/>
        <w:rPr>
          <w:rFonts w:ascii="ＭＳ 明朝" w:eastAsia="ＭＳ 明朝" w:hAnsi="ＭＳ 明朝"/>
          <w:color w:val="000000" w:themeColor="text1"/>
        </w:rPr>
      </w:pPr>
      <w:r w:rsidRPr="00792502">
        <w:rPr>
          <w:rFonts w:ascii="ＭＳ 明朝" w:eastAsia="ＭＳ 明朝" w:hAnsi="ＭＳ 明朝"/>
          <w:color w:val="000000" w:themeColor="text1"/>
        </w:rPr>
        <w:t>また、</w:t>
      </w:r>
      <w:r w:rsidRPr="00792502">
        <w:rPr>
          <w:rFonts w:ascii="ＭＳ 明朝" w:eastAsia="ＭＳ 明朝" w:hAnsi="ＭＳ 明朝" w:hint="eastAsia"/>
          <w:color w:val="000000" w:themeColor="text1"/>
        </w:rPr>
        <w:t>必要に応じて、徳島県が実施するサービス事業量・計画関連のヒアリング等に参加し、計画案の基礎資料とすること。</w:t>
      </w:r>
      <w:r w:rsidR="00612156" w:rsidRPr="00792502">
        <w:rPr>
          <w:rFonts w:ascii="ＭＳ 明朝" w:eastAsia="ＭＳ 明朝" w:hAnsi="ＭＳ 明朝"/>
          <w:color w:val="000000" w:themeColor="text1"/>
        </w:rPr>
        <w:br w:type="page"/>
      </w:r>
    </w:p>
    <w:p w14:paraId="2C11E0DA" w14:textId="77777777" w:rsidR="00612156" w:rsidRPr="00792502" w:rsidRDefault="00E87839" w:rsidP="00612156">
      <w:pPr>
        <w:autoSpaceDE w:val="0"/>
        <w:autoSpaceDN w:val="0"/>
        <w:rPr>
          <w:rFonts w:ascii="ＭＳ 明朝" w:eastAsia="ＭＳ 明朝" w:hAnsi="ＭＳ 明朝"/>
          <w:color w:val="000000" w:themeColor="text1"/>
        </w:rPr>
      </w:pPr>
      <w:r w:rsidRPr="00792502">
        <w:rPr>
          <w:rFonts w:ascii="ＭＳ 明朝" w:eastAsia="ＭＳ 明朝" w:hAnsi="ＭＳ 明朝" w:hint="eastAsia"/>
          <w:color w:val="000000" w:themeColor="text1"/>
        </w:rPr>
        <w:lastRenderedPageBreak/>
        <w:t>（</w:t>
      </w:r>
      <w:r w:rsidR="002503C6" w:rsidRPr="00792502">
        <w:rPr>
          <w:rFonts w:ascii="ＭＳ 明朝" w:eastAsia="ＭＳ 明朝" w:hAnsi="ＭＳ 明朝" w:hint="eastAsia"/>
          <w:color w:val="000000" w:themeColor="text1"/>
        </w:rPr>
        <w:t>３</w:t>
      </w:r>
      <w:r w:rsidRPr="00792502">
        <w:rPr>
          <w:rFonts w:ascii="ＭＳ 明朝" w:eastAsia="ＭＳ 明朝" w:hAnsi="ＭＳ 明朝"/>
          <w:color w:val="000000" w:themeColor="text1"/>
        </w:rPr>
        <w:t>）</w:t>
      </w:r>
      <w:r w:rsidR="002503C6" w:rsidRPr="00792502">
        <w:rPr>
          <w:rFonts w:ascii="ＭＳ 明朝" w:eastAsia="ＭＳ 明朝" w:hAnsi="ＭＳ 明朝"/>
          <w:color w:val="000000" w:themeColor="text1"/>
        </w:rPr>
        <w:t>第10期計画期間における事業量の推計と介護保険料の検討</w:t>
      </w:r>
    </w:p>
    <w:p w14:paraId="1B9B9A13" w14:textId="44EBDAEB" w:rsidR="002B23F8" w:rsidRPr="00792502" w:rsidRDefault="002B23F8" w:rsidP="00612156">
      <w:pPr>
        <w:autoSpaceDE w:val="0"/>
        <w:autoSpaceDN w:val="0"/>
        <w:ind w:leftChars="100" w:left="210" w:firstLineChars="100" w:firstLine="210"/>
        <w:rPr>
          <w:rFonts w:ascii="ＭＳ 明朝" w:eastAsia="ＭＳ 明朝" w:hAnsi="ＭＳ 明朝"/>
          <w:color w:val="000000" w:themeColor="text1"/>
        </w:rPr>
      </w:pPr>
      <w:r w:rsidRPr="00792502">
        <w:rPr>
          <w:rFonts w:ascii="ＭＳ 明朝" w:eastAsia="ＭＳ 明朝" w:hAnsi="ＭＳ 明朝" w:hint="eastAsia"/>
          <w:color w:val="000000" w:themeColor="text1"/>
        </w:rPr>
        <w:t>以下について、第10期計画期間における推計及び検討を行う。</w:t>
      </w:r>
    </w:p>
    <w:p w14:paraId="7E0C3C24" w14:textId="2A632173" w:rsidR="002B23F8" w:rsidRPr="00792502" w:rsidRDefault="002B23F8" w:rsidP="00612156">
      <w:pPr>
        <w:pStyle w:val="a9"/>
        <w:numPr>
          <w:ilvl w:val="0"/>
          <w:numId w:val="1"/>
        </w:numPr>
        <w:autoSpaceDE w:val="0"/>
        <w:autoSpaceDN w:val="0"/>
        <w:rPr>
          <w:rFonts w:ascii="ＭＳ 明朝" w:eastAsia="ＭＳ 明朝" w:hAnsi="ＭＳ 明朝"/>
          <w:color w:val="000000" w:themeColor="text1"/>
        </w:rPr>
      </w:pPr>
      <w:r w:rsidRPr="00792502">
        <w:rPr>
          <w:rFonts w:ascii="ＭＳ 明朝" w:eastAsia="ＭＳ 明朝" w:hAnsi="ＭＳ 明朝" w:hint="eastAsia"/>
          <w:color w:val="000000" w:themeColor="text1"/>
        </w:rPr>
        <w:t>要介護者</w:t>
      </w:r>
      <w:r w:rsidR="00612156" w:rsidRPr="00792502">
        <w:rPr>
          <w:rFonts w:ascii="ＭＳ 明朝" w:eastAsia="ＭＳ 明朝" w:hAnsi="ＭＳ 明朝" w:hint="eastAsia"/>
          <w:color w:val="000000" w:themeColor="text1"/>
        </w:rPr>
        <w:t>数</w:t>
      </w:r>
      <w:r w:rsidRPr="00792502">
        <w:rPr>
          <w:rFonts w:ascii="ＭＳ 明朝" w:eastAsia="ＭＳ 明朝" w:hAnsi="ＭＳ 明朝" w:hint="eastAsia"/>
          <w:color w:val="000000" w:themeColor="text1"/>
        </w:rPr>
        <w:t>の推計</w:t>
      </w:r>
    </w:p>
    <w:p w14:paraId="74431A1A" w14:textId="788C9595" w:rsidR="002B23F8" w:rsidRPr="00792502" w:rsidRDefault="002B23F8" w:rsidP="00612156">
      <w:pPr>
        <w:pStyle w:val="a9"/>
        <w:numPr>
          <w:ilvl w:val="0"/>
          <w:numId w:val="1"/>
        </w:numPr>
        <w:autoSpaceDE w:val="0"/>
        <w:autoSpaceDN w:val="0"/>
        <w:rPr>
          <w:rFonts w:ascii="ＭＳ 明朝" w:eastAsia="ＭＳ 明朝" w:hAnsi="ＭＳ 明朝"/>
          <w:color w:val="000000" w:themeColor="text1"/>
        </w:rPr>
      </w:pPr>
      <w:r w:rsidRPr="00792502">
        <w:rPr>
          <w:rFonts w:ascii="ＭＳ 明朝" w:eastAsia="ＭＳ 明朝" w:hAnsi="ＭＳ 明朝" w:hint="eastAsia"/>
          <w:color w:val="000000" w:themeColor="text1"/>
        </w:rPr>
        <w:t>各介護保険サービスの事業量の推計</w:t>
      </w:r>
    </w:p>
    <w:p w14:paraId="3007D517" w14:textId="1E5D4B18" w:rsidR="002B23F8" w:rsidRPr="00792502" w:rsidRDefault="002B23F8" w:rsidP="00612156">
      <w:pPr>
        <w:pStyle w:val="a9"/>
        <w:numPr>
          <w:ilvl w:val="0"/>
          <w:numId w:val="1"/>
        </w:numPr>
        <w:autoSpaceDE w:val="0"/>
        <w:autoSpaceDN w:val="0"/>
        <w:rPr>
          <w:rFonts w:ascii="ＭＳ 明朝" w:eastAsia="ＭＳ 明朝" w:hAnsi="ＭＳ 明朝"/>
          <w:color w:val="000000" w:themeColor="text1"/>
        </w:rPr>
      </w:pPr>
      <w:r w:rsidRPr="00792502">
        <w:rPr>
          <w:rFonts w:ascii="ＭＳ 明朝" w:eastAsia="ＭＳ 明朝" w:hAnsi="ＭＳ 明朝" w:hint="eastAsia"/>
          <w:color w:val="000000" w:themeColor="text1"/>
        </w:rPr>
        <w:t>医療計画との整合性の確保</w:t>
      </w:r>
    </w:p>
    <w:p w14:paraId="2130E587" w14:textId="02FB7B28" w:rsidR="002B23F8" w:rsidRPr="00792502" w:rsidRDefault="00612156" w:rsidP="00612156">
      <w:pPr>
        <w:pStyle w:val="a9"/>
        <w:numPr>
          <w:ilvl w:val="0"/>
          <w:numId w:val="1"/>
        </w:numPr>
        <w:autoSpaceDE w:val="0"/>
        <w:autoSpaceDN w:val="0"/>
        <w:rPr>
          <w:rFonts w:ascii="ＭＳ 明朝" w:eastAsia="ＭＳ 明朝" w:hAnsi="ＭＳ 明朝"/>
          <w:color w:val="000000" w:themeColor="text1"/>
        </w:rPr>
      </w:pPr>
      <w:r w:rsidRPr="00792502">
        <w:rPr>
          <w:rFonts w:ascii="ＭＳ 明朝" w:eastAsia="ＭＳ 明朝" w:hAnsi="ＭＳ 明朝" w:hint="eastAsia"/>
          <w:color w:val="000000" w:themeColor="text1"/>
        </w:rPr>
        <w:t>①及び②に</w:t>
      </w:r>
      <w:r w:rsidR="00834FA4" w:rsidRPr="00792502">
        <w:rPr>
          <w:rFonts w:ascii="ＭＳ 明朝" w:eastAsia="ＭＳ 明朝" w:hAnsi="ＭＳ 明朝" w:hint="eastAsia"/>
          <w:color w:val="000000" w:themeColor="text1"/>
        </w:rPr>
        <w:t>基づく</w:t>
      </w:r>
      <w:r w:rsidR="002B23F8" w:rsidRPr="00792502">
        <w:rPr>
          <w:rFonts w:ascii="ＭＳ 明朝" w:eastAsia="ＭＳ 明朝" w:hAnsi="ＭＳ 明朝" w:hint="eastAsia"/>
          <w:color w:val="000000" w:themeColor="text1"/>
        </w:rPr>
        <w:t>介護保険料の設定における検討</w:t>
      </w:r>
    </w:p>
    <w:p w14:paraId="584CB0AC" w14:textId="77777777" w:rsidR="00E87839" w:rsidRPr="00792502" w:rsidRDefault="00E87839" w:rsidP="001E28A0">
      <w:pPr>
        <w:autoSpaceDE w:val="0"/>
        <w:autoSpaceDN w:val="0"/>
        <w:rPr>
          <w:rFonts w:ascii="ＭＳ 明朝" w:eastAsia="ＭＳ 明朝" w:hAnsi="ＭＳ 明朝"/>
          <w:color w:val="000000" w:themeColor="text1"/>
        </w:rPr>
      </w:pPr>
    </w:p>
    <w:p w14:paraId="11229D24" w14:textId="21654CFD" w:rsidR="00E87839" w:rsidRPr="00792502" w:rsidRDefault="00E87839" w:rsidP="001E28A0">
      <w:pPr>
        <w:autoSpaceDE w:val="0"/>
        <w:autoSpaceDN w:val="0"/>
        <w:rPr>
          <w:rFonts w:ascii="ＭＳ 明朝" w:eastAsia="ＭＳ 明朝" w:hAnsi="ＭＳ 明朝"/>
          <w:color w:val="000000" w:themeColor="text1"/>
        </w:rPr>
      </w:pPr>
      <w:r w:rsidRPr="00792502">
        <w:rPr>
          <w:rFonts w:ascii="ＭＳ 明朝" w:eastAsia="ＭＳ 明朝" w:hAnsi="ＭＳ 明朝" w:hint="eastAsia"/>
          <w:color w:val="000000" w:themeColor="text1"/>
        </w:rPr>
        <w:t>（</w:t>
      </w:r>
      <w:r w:rsidR="00F45CE2" w:rsidRPr="00792502">
        <w:rPr>
          <w:rFonts w:ascii="ＭＳ 明朝" w:eastAsia="ＭＳ 明朝" w:hAnsi="ＭＳ 明朝" w:hint="eastAsia"/>
          <w:color w:val="000000" w:themeColor="text1"/>
        </w:rPr>
        <w:t>４</w:t>
      </w:r>
      <w:r w:rsidRPr="00792502">
        <w:rPr>
          <w:rFonts w:ascii="ＭＳ 明朝" w:eastAsia="ＭＳ 明朝" w:hAnsi="ＭＳ 明朝"/>
          <w:color w:val="000000" w:themeColor="text1"/>
        </w:rPr>
        <w:t>）計画骨子案・計画素案の作成、計画素案の内容協議</w:t>
      </w:r>
    </w:p>
    <w:p w14:paraId="7EE67C61" w14:textId="31DD7F6B" w:rsidR="00834FA4" w:rsidRPr="00792502" w:rsidRDefault="00E87839" w:rsidP="00834FA4">
      <w:pPr>
        <w:autoSpaceDE w:val="0"/>
        <w:autoSpaceDN w:val="0"/>
        <w:ind w:leftChars="100" w:left="210" w:firstLineChars="100" w:firstLine="210"/>
        <w:rPr>
          <w:rFonts w:ascii="ＭＳ 明朝" w:eastAsia="ＭＳ 明朝" w:hAnsi="ＭＳ 明朝"/>
          <w:color w:val="000000" w:themeColor="text1"/>
        </w:rPr>
      </w:pPr>
      <w:r w:rsidRPr="00792502">
        <w:rPr>
          <w:rFonts w:ascii="ＭＳ 明朝" w:eastAsia="ＭＳ 明朝" w:hAnsi="ＭＳ 明朝" w:hint="eastAsia"/>
          <w:color w:val="000000" w:themeColor="text1"/>
        </w:rPr>
        <w:t>（</w:t>
      </w:r>
      <w:r w:rsidR="00F45CE2" w:rsidRPr="00792502">
        <w:rPr>
          <w:rFonts w:ascii="ＭＳ 明朝" w:eastAsia="ＭＳ 明朝" w:hAnsi="ＭＳ 明朝" w:hint="eastAsia"/>
          <w:color w:val="000000" w:themeColor="text1"/>
        </w:rPr>
        <w:t>１</w:t>
      </w:r>
      <w:r w:rsidRPr="00792502">
        <w:rPr>
          <w:rFonts w:ascii="ＭＳ 明朝" w:eastAsia="ＭＳ 明朝" w:hAnsi="ＭＳ 明朝"/>
          <w:color w:val="000000" w:themeColor="text1"/>
        </w:rPr>
        <w:t>）～（</w:t>
      </w:r>
      <w:r w:rsidR="00F45CE2" w:rsidRPr="00792502">
        <w:rPr>
          <w:rFonts w:ascii="ＭＳ 明朝" w:eastAsia="ＭＳ 明朝" w:hAnsi="ＭＳ 明朝" w:hint="eastAsia"/>
          <w:color w:val="000000" w:themeColor="text1"/>
        </w:rPr>
        <w:t>３</w:t>
      </w:r>
      <w:r w:rsidRPr="00792502">
        <w:rPr>
          <w:rFonts w:ascii="ＭＳ 明朝" w:eastAsia="ＭＳ 明朝" w:hAnsi="ＭＳ 明朝"/>
          <w:color w:val="000000" w:themeColor="text1"/>
        </w:rPr>
        <w:t>）</w:t>
      </w:r>
      <w:r w:rsidR="00834FA4" w:rsidRPr="00792502">
        <w:rPr>
          <w:rFonts w:ascii="ＭＳ 明朝" w:eastAsia="ＭＳ 明朝" w:hAnsi="ＭＳ 明朝" w:hint="eastAsia"/>
          <w:color w:val="000000" w:themeColor="text1"/>
        </w:rPr>
        <w:t>の結果</w:t>
      </w:r>
      <w:r w:rsidRPr="00792502">
        <w:rPr>
          <w:rFonts w:ascii="ＭＳ 明朝" w:eastAsia="ＭＳ 明朝" w:hAnsi="ＭＳ 明朝"/>
          <w:color w:val="000000" w:themeColor="text1"/>
        </w:rPr>
        <w:t>を踏まえ、</w:t>
      </w:r>
      <w:r w:rsidR="003C63DE" w:rsidRPr="00792502">
        <w:rPr>
          <w:rFonts w:ascii="ＭＳ 明朝" w:eastAsia="ＭＳ 明朝" w:hAnsi="ＭＳ 明朝" w:hint="eastAsia"/>
          <w:color w:val="000000" w:themeColor="text1"/>
        </w:rPr>
        <w:t>第10期計画期間における課題を整理し、課題に対応した計画骨子案を検討・作成する。なお、検討・作成にあたっては、以下に示す計画の内容を踏まえたものとする。</w:t>
      </w:r>
    </w:p>
    <w:p w14:paraId="2C0B1066" w14:textId="7D8A8141" w:rsidR="003C63DE" w:rsidRPr="00792502" w:rsidRDefault="003C63DE" w:rsidP="003C63DE">
      <w:pPr>
        <w:pStyle w:val="a9"/>
        <w:numPr>
          <w:ilvl w:val="0"/>
          <w:numId w:val="4"/>
        </w:numPr>
        <w:autoSpaceDE w:val="0"/>
        <w:autoSpaceDN w:val="0"/>
        <w:ind w:left="862" w:hanging="442"/>
        <w:rPr>
          <w:rFonts w:ascii="ＭＳ 明朝" w:eastAsia="ＭＳ 明朝" w:hAnsi="ＭＳ 明朝"/>
          <w:color w:val="000000" w:themeColor="text1"/>
        </w:rPr>
      </w:pPr>
      <w:r w:rsidRPr="00792502">
        <w:rPr>
          <w:rFonts w:ascii="ＭＳ 明朝" w:eastAsia="ＭＳ 明朝" w:hAnsi="ＭＳ 明朝" w:hint="eastAsia"/>
          <w:color w:val="000000" w:themeColor="text1"/>
        </w:rPr>
        <w:t>上勝町高齢者保健福祉計画・第９期介護保険事業計画（令和</w:t>
      </w:r>
      <w:r w:rsidR="005A2135" w:rsidRPr="00792502">
        <w:rPr>
          <w:rFonts w:ascii="ＭＳ 明朝" w:eastAsia="ＭＳ 明朝" w:hAnsi="ＭＳ 明朝" w:hint="eastAsia"/>
          <w:color w:val="000000" w:themeColor="text1"/>
        </w:rPr>
        <w:t>６年度～令和９年度</w:t>
      </w:r>
      <w:r w:rsidRPr="00792502">
        <w:rPr>
          <w:rFonts w:ascii="ＭＳ 明朝" w:eastAsia="ＭＳ 明朝" w:hAnsi="ＭＳ 明朝" w:hint="eastAsia"/>
          <w:color w:val="000000" w:themeColor="text1"/>
        </w:rPr>
        <w:t>）</w:t>
      </w:r>
    </w:p>
    <w:p w14:paraId="3F80E781" w14:textId="2DC0A4AB" w:rsidR="003C63DE" w:rsidRPr="00792502" w:rsidRDefault="003C63DE" w:rsidP="003C63DE">
      <w:pPr>
        <w:pStyle w:val="a9"/>
        <w:numPr>
          <w:ilvl w:val="0"/>
          <w:numId w:val="4"/>
        </w:numPr>
        <w:autoSpaceDE w:val="0"/>
        <w:autoSpaceDN w:val="0"/>
        <w:ind w:left="862" w:hanging="442"/>
        <w:rPr>
          <w:rFonts w:ascii="ＭＳ 明朝" w:eastAsia="ＭＳ 明朝" w:hAnsi="ＭＳ 明朝"/>
          <w:color w:val="000000" w:themeColor="text1"/>
        </w:rPr>
      </w:pPr>
      <w:r w:rsidRPr="00792502">
        <w:rPr>
          <w:rFonts w:ascii="ＭＳ 明朝" w:eastAsia="ＭＳ 明朝" w:hAnsi="ＭＳ 明朝" w:hint="eastAsia"/>
          <w:color w:val="000000" w:themeColor="text1"/>
        </w:rPr>
        <w:t>第４次上勝町活性化振興計画（令和４年度～令和12年度）</w:t>
      </w:r>
    </w:p>
    <w:p w14:paraId="4F3E2085" w14:textId="6C2EAA95" w:rsidR="003C63DE" w:rsidRPr="00792502" w:rsidRDefault="003C63DE" w:rsidP="003C63DE">
      <w:pPr>
        <w:pStyle w:val="a9"/>
        <w:numPr>
          <w:ilvl w:val="0"/>
          <w:numId w:val="4"/>
        </w:numPr>
        <w:autoSpaceDE w:val="0"/>
        <w:autoSpaceDN w:val="0"/>
        <w:ind w:left="862" w:hanging="442"/>
        <w:rPr>
          <w:rFonts w:ascii="ＭＳ 明朝" w:eastAsia="ＭＳ 明朝" w:hAnsi="ＭＳ 明朝"/>
          <w:color w:val="000000" w:themeColor="text1"/>
        </w:rPr>
      </w:pPr>
      <w:r w:rsidRPr="00792502">
        <w:rPr>
          <w:rFonts w:ascii="ＭＳ 明朝" w:eastAsia="ＭＳ 明朝" w:hAnsi="ＭＳ 明朝" w:hint="eastAsia"/>
          <w:color w:val="000000" w:themeColor="text1"/>
        </w:rPr>
        <w:t>第３期保健事業実施計画（令和６年度～令和11年度）</w:t>
      </w:r>
    </w:p>
    <w:p w14:paraId="447AE058" w14:textId="0F495041" w:rsidR="00E87839" w:rsidRPr="00792502" w:rsidRDefault="002B23F8" w:rsidP="005A2135">
      <w:pPr>
        <w:autoSpaceDE w:val="0"/>
        <w:autoSpaceDN w:val="0"/>
        <w:ind w:leftChars="100" w:left="210" w:firstLineChars="100" w:firstLine="210"/>
        <w:rPr>
          <w:rFonts w:ascii="ＭＳ 明朝" w:eastAsia="ＭＳ 明朝" w:hAnsi="ＭＳ 明朝"/>
          <w:color w:val="000000" w:themeColor="text1"/>
        </w:rPr>
      </w:pPr>
      <w:r w:rsidRPr="00792502">
        <w:rPr>
          <w:rFonts w:ascii="ＭＳ 明朝" w:eastAsia="ＭＳ 明朝" w:hAnsi="ＭＳ 明朝" w:hint="eastAsia"/>
          <w:color w:val="000000" w:themeColor="text1"/>
        </w:rPr>
        <w:t>※</w:t>
      </w:r>
      <w:r w:rsidRPr="00792502">
        <w:rPr>
          <w:rFonts w:ascii="ＭＳ 明朝" w:eastAsia="ＭＳ 明朝" w:hAnsi="ＭＳ 明朝"/>
          <w:color w:val="000000" w:themeColor="text1"/>
        </w:rPr>
        <w:t>計画素案については</w:t>
      </w:r>
      <w:r w:rsidR="005A2135" w:rsidRPr="00792502">
        <w:rPr>
          <w:rFonts w:ascii="ＭＳ 明朝" w:eastAsia="ＭＳ 明朝" w:hAnsi="ＭＳ 明朝" w:hint="eastAsia"/>
          <w:color w:val="000000" w:themeColor="text1"/>
        </w:rPr>
        <w:t>、</w:t>
      </w:r>
      <w:r w:rsidRPr="00792502">
        <w:rPr>
          <w:rFonts w:ascii="ＭＳ 明朝" w:eastAsia="ＭＳ 明朝" w:hAnsi="ＭＳ 明朝"/>
          <w:color w:val="000000" w:themeColor="text1"/>
        </w:rPr>
        <w:t>令和</w:t>
      </w:r>
      <w:r w:rsidRPr="00792502">
        <w:rPr>
          <w:rFonts w:ascii="ＭＳ 明朝" w:eastAsia="ＭＳ 明朝" w:hAnsi="ＭＳ 明朝" w:hint="eastAsia"/>
          <w:color w:val="000000" w:themeColor="text1"/>
        </w:rPr>
        <w:t>８</w:t>
      </w:r>
      <w:r w:rsidRPr="00792502">
        <w:rPr>
          <w:rFonts w:ascii="ＭＳ 明朝" w:eastAsia="ＭＳ 明朝" w:hAnsi="ＭＳ 明朝"/>
          <w:color w:val="000000" w:themeColor="text1"/>
        </w:rPr>
        <w:t>年12月末までに提出するものとする。</w:t>
      </w:r>
    </w:p>
    <w:p w14:paraId="08497FBB" w14:textId="77777777" w:rsidR="002B23F8" w:rsidRPr="00792502" w:rsidRDefault="002B23F8" w:rsidP="001E28A0">
      <w:pPr>
        <w:autoSpaceDE w:val="0"/>
        <w:autoSpaceDN w:val="0"/>
        <w:rPr>
          <w:rFonts w:ascii="ＭＳ 明朝" w:eastAsia="ＭＳ 明朝" w:hAnsi="ＭＳ 明朝"/>
          <w:color w:val="000000" w:themeColor="text1"/>
        </w:rPr>
      </w:pPr>
    </w:p>
    <w:p w14:paraId="38FD77E5" w14:textId="1E8BD191" w:rsidR="00E87839" w:rsidRPr="00792502" w:rsidRDefault="00E87839" w:rsidP="001E28A0">
      <w:pPr>
        <w:autoSpaceDE w:val="0"/>
        <w:autoSpaceDN w:val="0"/>
        <w:rPr>
          <w:rFonts w:ascii="ＭＳ 明朝" w:eastAsia="ＭＳ 明朝" w:hAnsi="ＭＳ 明朝"/>
          <w:color w:val="000000" w:themeColor="text1"/>
        </w:rPr>
      </w:pPr>
      <w:r w:rsidRPr="00792502">
        <w:rPr>
          <w:rFonts w:ascii="ＭＳ 明朝" w:eastAsia="ＭＳ 明朝" w:hAnsi="ＭＳ 明朝" w:hint="eastAsia"/>
          <w:color w:val="000000" w:themeColor="text1"/>
        </w:rPr>
        <w:t>（</w:t>
      </w:r>
      <w:r w:rsidR="00F45CE2" w:rsidRPr="00792502">
        <w:rPr>
          <w:rFonts w:ascii="ＭＳ 明朝" w:eastAsia="ＭＳ 明朝" w:hAnsi="ＭＳ 明朝" w:hint="eastAsia"/>
          <w:color w:val="000000" w:themeColor="text1"/>
        </w:rPr>
        <w:t>５</w:t>
      </w:r>
      <w:r w:rsidRPr="00792502">
        <w:rPr>
          <w:rFonts w:ascii="ＭＳ 明朝" w:eastAsia="ＭＳ 明朝" w:hAnsi="ＭＳ 明朝"/>
          <w:color w:val="000000" w:themeColor="text1"/>
        </w:rPr>
        <w:t>）パブリックコメントの実施支援</w:t>
      </w:r>
    </w:p>
    <w:p w14:paraId="1C59B7D3" w14:textId="26221A94" w:rsidR="00906C80" w:rsidRPr="00792502" w:rsidRDefault="00906C80" w:rsidP="00906C80">
      <w:pPr>
        <w:autoSpaceDE w:val="0"/>
        <w:autoSpaceDN w:val="0"/>
        <w:ind w:leftChars="100" w:left="210" w:firstLineChars="100" w:firstLine="210"/>
        <w:rPr>
          <w:rFonts w:ascii="ＭＳ 明朝" w:eastAsia="ＭＳ 明朝" w:hAnsi="ＭＳ 明朝"/>
          <w:color w:val="000000" w:themeColor="text1"/>
        </w:rPr>
      </w:pPr>
      <w:r w:rsidRPr="00792502">
        <w:rPr>
          <w:rFonts w:ascii="ＭＳ 明朝" w:eastAsia="ＭＳ 明朝" w:hAnsi="ＭＳ 明朝" w:hint="eastAsia"/>
          <w:color w:val="000000" w:themeColor="text1"/>
        </w:rPr>
        <w:t>パブリックコメントの実施にあたり、関連資料等の作成及び意見のとりまとめを行う。また、必要に応じて計画案への反映を行う。</w:t>
      </w:r>
    </w:p>
    <w:p w14:paraId="241136D9" w14:textId="77777777" w:rsidR="00E87839" w:rsidRPr="0074233C" w:rsidRDefault="00E87839" w:rsidP="001E28A0">
      <w:pPr>
        <w:autoSpaceDE w:val="0"/>
        <w:autoSpaceDN w:val="0"/>
        <w:rPr>
          <w:rFonts w:ascii="ＭＳ 明朝" w:eastAsia="ＭＳ 明朝" w:hAnsi="ＭＳ 明朝"/>
        </w:rPr>
      </w:pPr>
    </w:p>
    <w:p w14:paraId="4371EAD7" w14:textId="38DFA31D" w:rsidR="00E87839" w:rsidRPr="0074233C" w:rsidRDefault="00E87839" w:rsidP="001E28A0">
      <w:pPr>
        <w:autoSpaceDE w:val="0"/>
        <w:autoSpaceDN w:val="0"/>
        <w:rPr>
          <w:rFonts w:ascii="ＭＳ 明朝" w:eastAsia="ＭＳ 明朝" w:hAnsi="ＭＳ 明朝"/>
        </w:rPr>
      </w:pPr>
      <w:r w:rsidRPr="0074233C">
        <w:rPr>
          <w:rFonts w:ascii="ＭＳ 明朝" w:eastAsia="ＭＳ 明朝" w:hAnsi="ＭＳ 明朝" w:hint="eastAsia"/>
        </w:rPr>
        <w:t>（</w:t>
      </w:r>
      <w:r w:rsidR="00F45CE2">
        <w:rPr>
          <w:rFonts w:ascii="ＭＳ 明朝" w:eastAsia="ＭＳ 明朝" w:hAnsi="ＭＳ 明朝" w:hint="eastAsia"/>
        </w:rPr>
        <w:t>６</w:t>
      </w:r>
      <w:r w:rsidRPr="0074233C">
        <w:rPr>
          <w:rFonts w:ascii="ＭＳ 明朝" w:eastAsia="ＭＳ 明朝" w:hAnsi="ＭＳ 明朝"/>
        </w:rPr>
        <w:t>）計画案の最終調整</w:t>
      </w:r>
    </w:p>
    <w:p w14:paraId="044B02F1" w14:textId="78DF497A" w:rsidR="00E87839" w:rsidRPr="0074233C" w:rsidRDefault="00E87839" w:rsidP="001E28A0">
      <w:pPr>
        <w:autoSpaceDE w:val="0"/>
        <w:autoSpaceDN w:val="0"/>
        <w:ind w:leftChars="100" w:left="210" w:firstLineChars="100" w:firstLine="210"/>
        <w:rPr>
          <w:rFonts w:ascii="ＭＳ 明朝" w:eastAsia="ＭＳ 明朝" w:hAnsi="ＭＳ 明朝"/>
        </w:rPr>
      </w:pPr>
      <w:r w:rsidRPr="0074233C">
        <w:rPr>
          <w:rFonts w:ascii="ＭＳ 明朝" w:eastAsia="ＭＳ 明朝" w:hAnsi="ＭＳ 明朝" w:hint="eastAsia"/>
        </w:rPr>
        <w:t>計画素案について</w:t>
      </w:r>
      <w:r w:rsidR="00927027">
        <w:rPr>
          <w:rFonts w:ascii="ＭＳ 明朝" w:eastAsia="ＭＳ 明朝" w:hAnsi="ＭＳ 明朝" w:hint="eastAsia"/>
        </w:rPr>
        <w:t>、</w:t>
      </w:r>
      <w:r w:rsidRPr="0074233C">
        <w:rPr>
          <w:rFonts w:ascii="ＭＳ 明朝" w:eastAsia="ＭＳ 明朝" w:hAnsi="ＭＳ 明朝" w:hint="eastAsia"/>
        </w:rPr>
        <w:t>策定委員会等の審議を経て内容が確定した後、「</w:t>
      </w:r>
      <w:r>
        <w:rPr>
          <w:rFonts w:ascii="ＭＳ 明朝" w:eastAsia="ＭＳ 明朝" w:hAnsi="ＭＳ 明朝" w:hint="eastAsia"/>
        </w:rPr>
        <w:t>上勝町</w:t>
      </w:r>
      <w:r w:rsidRPr="0074233C">
        <w:rPr>
          <w:rFonts w:ascii="ＭＳ 明朝" w:eastAsia="ＭＳ 明朝" w:hAnsi="ＭＳ 明朝" w:hint="eastAsia"/>
        </w:rPr>
        <w:t>第</w:t>
      </w:r>
      <w:r w:rsidR="006617D8">
        <w:rPr>
          <w:rFonts w:ascii="ＭＳ 明朝" w:eastAsia="ＭＳ 明朝" w:hAnsi="ＭＳ 明朝" w:hint="eastAsia"/>
        </w:rPr>
        <w:t>10</w:t>
      </w:r>
      <w:r w:rsidRPr="0074233C">
        <w:rPr>
          <w:rFonts w:ascii="ＭＳ 明朝" w:eastAsia="ＭＳ 明朝" w:hAnsi="ＭＳ 明朝" w:hint="eastAsia"/>
        </w:rPr>
        <w:t>期介護保険事業計画</w:t>
      </w:r>
      <w:r>
        <w:rPr>
          <w:rFonts w:ascii="ＭＳ 明朝" w:eastAsia="ＭＳ 明朝" w:hAnsi="ＭＳ 明朝" w:hint="eastAsia"/>
        </w:rPr>
        <w:t>・</w:t>
      </w:r>
      <w:r w:rsidRPr="0074233C">
        <w:rPr>
          <w:rFonts w:ascii="ＭＳ 明朝" w:eastAsia="ＭＳ 明朝" w:hAnsi="ＭＳ 明朝" w:hint="eastAsia"/>
        </w:rPr>
        <w:t>高齢者福祉計画」として、成果品を納品するものとする。</w:t>
      </w:r>
    </w:p>
    <w:p w14:paraId="4CBC79F1" w14:textId="77777777" w:rsidR="00E87839" w:rsidRDefault="00E87839" w:rsidP="001E28A0">
      <w:pPr>
        <w:autoSpaceDE w:val="0"/>
        <w:autoSpaceDN w:val="0"/>
        <w:rPr>
          <w:rFonts w:ascii="ＭＳ 明朝" w:eastAsia="ＭＳ 明朝" w:hAnsi="ＭＳ 明朝"/>
        </w:rPr>
      </w:pPr>
    </w:p>
    <w:p w14:paraId="23B51C81" w14:textId="66AAE1F9" w:rsidR="00692628" w:rsidRPr="00692628" w:rsidRDefault="00E87839" w:rsidP="00692628">
      <w:pPr>
        <w:autoSpaceDE w:val="0"/>
        <w:autoSpaceDN w:val="0"/>
        <w:ind w:left="420" w:hangingChars="200" w:hanging="420"/>
        <w:rPr>
          <w:rFonts w:ascii="ＭＳ 明朝" w:eastAsia="ＭＳ 明朝" w:hAnsi="ＭＳ 明朝"/>
        </w:rPr>
      </w:pPr>
      <w:r>
        <w:rPr>
          <w:rFonts w:ascii="ＭＳ 明朝" w:eastAsia="ＭＳ 明朝" w:hAnsi="ＭＳ 明朝" w:hint="eastAsia"/>
        </w:rPr>
        <w:t>（</w:t>
      </w:r>
      <w:r w:rsidR="00F45CE2">
        <w:rPr>
          <w:rFonts w:ascii="ＭＳ 明朝" w:eastAsia="ＭＳ 明朝" w:hAnsi="ＭＳ 明朝" w:hint="eastAsia"/>
        </w:rPr>
        <w:t>７</w:t>
      </w:r>
      <w:r w:rsidR="00692628">
        <w:rPr>
          <w:rFonts w:ascii="ＭＳ 明朝" w:eastAsia="ＭＳ 明朝" w:hAnsi="ＭＳ 明朝" w:hint="eastAsia"/>
        </w:rPr>
        <w:t>）</w:t>
      </w:r>
      <w:r w:rsidR="00692628" w:rsidRPr="00692628">
        <w:rPr>
          <w:rFonts w:ascii="ＭＳ 明朝" w:eastAsia="ＭＳ 明朝" w:hAnsi="ＭＳ 明朝" w:hint="eastAsia"/>
        </w:rPr>
        <w:t>各種会議等における運営サポート</w:t>
      </w:r>
    </w:p>
    <w:p w14:paraId="7613474B" w14:textId="77777777" w:rsidR="00692628" w:rsidRPr="00692628" w:rsidRDefault="00692628" w:rsidP="00692628">
      <w:pPr>
        <w:autoSpaceDE w:val="0"/>
        <w:autoSpaceDN w:val="0"/>
        <w:ind w:leftChars="200" w:left="420"/>
        <w:rPr>
          <w:rFonts w:ascii="ＭＳ 明朝" w:eastAsia="ＭＳ 明朝" w:hAnsi="ＭＳ 明朝"/>
        </w:rPr>
      </w:pPr>
      <w:r w:rsidRPr="00692628">
        <w:rPr>
          <w:rFonts w:ascii="ＭＳ 明朝" w:eastAsia="ＭＳ 明朝" w:hAnsi="ＭＳ 明朝" w:hint="eastAsia"/>
        </w:rPr>
        <w:t>策定委員会（３回程度）</w:t>
      </w:r>
    </w:p>
    <w:p w14:paraId="5CA2FE8E" w14:textId="77777777" w:rsidR="00692628" w:rsidRPr="00692628" w:rsidRDefault="00692628" w:rsidP="00692628">
      <w:pPr>
        <w:autoSpaceDE w:val="0"/>
        <w:autoSpaceDN w:val="0"/>
        <w:ind w:leftChars="200" w:left="420"/>
        <w:rPr>
          <w:rFonts w:ascii="ＭＳ 明朝" w:eastAsia="ＭＳ 明朝" w:hAnsi="ＭＳ 明朝"/>
        </w:rPr>
      </w:pPr>
      <w:r w:rsidRPr="00692628">
        <w:rPr>
          <w:rFonts w:ascii="ＭＳ 明朝" w:eastAsia="ＭＳ 明朝" w:hAnsi="ＭＳ 明朝" w:hint="eastAsia"/>
        </w:rPr>
        <w:t>・策定委員会にオブザーバーとして出席</w:t>
      </w:r>
    </w:p>
    <w:p w14:paraId="740C8698" w14:textId="77777777" w:rsidR="00692628" w:rsidRPr="00692628" w:rsidRDefault="00692628" w:rsidP="00692628">
      <w:pPr>
        <w:autoSpaceDE w:val="0"/>
        <w:autoSpaceDN w:val="0"/>
        <w:ind w:leftChars="200" w:left="420"/>
        <w:rPr>
          <w:rFonts w:ascii="ＭＳ 明朝" w:eastAsia="ＭＳ 明朝" w:hAnsi="ＭＳ 明朝"/>
        </w:rPr>
      </w:pPr>
      <w:r w:rsidRPr="00692628">
        <w:rPr>
          <w:rFonts w:ascii="ＭＳ 明朝" w:eastAsia="ＭＳ 明朝" w:hAnsi="ＭＳ 明朝" w:hint="eastAsia"/>
        </w:rPr>
        <w:t>・委員会資料データの作成（コピー刷り出しは本町にて行う）</w:t>
      </w:r>
    </w:p>
    <w:p w14:paraId="1F945C79" w14:textId="77777777" w:rsidR="00692628" w:rsidRPr="00692628" w:rsidRDefault="00692628" w:rsidP="00692628">
      <w:pPr>
        <w:autoSpaceDE w:val="0"/>
        <w:autoSpaceDN w:val="0"/>
        <w:ind w:leftChars="200" w:left="420"/>
        <w:rPr>
          <w:rFonts w:ascii="ＭＳ 明朝" w:eastAsia="ＭＳ 明朝" w:hAnsi="ＭＳ 明朝"/>
        </w:rPr>
      </w:pPr>
      <w:r w:rsidRPr="00692628">
        <w:rPr>
          <w:rFonts w:ascii="ＭＳ 明朝" w:eastAsia="ＭＳ 明朝" w:hAnsi="ＭＳ 明朝" w:hint="eastAsia"/>
        </w:rPr>
        <w:t>・会議録の作成（要約）</w:t>
      </w:r>
    </w:p>
    <w:p w14:paraId="1E7A50EF" w14:textId="19AC4D20" w:rsidR="00692628" w:rsidRDefault="00692628" w:rsidP="00692628">
      <w:pPr>
        <w:autoSpaceDE w:val="0"/>
        <w:autoSpaceDN w:val="0"/>
        <w:ind w:leftChars="200" w:left="420"/>
        <w:rPr>
          <w:rFonts w:ascii="ＭＳ 明朝" w:eastAsia="ＭＳ 明朝" w:hAnsi="ＭＳ 明朝"/>
        </w:rPr>
      </w:pPr>
      <w:r w:rsidRPr="00692628">
        <w:rPr>
          <w:rFonts w:ascii="ＭＳ 明朝" w:eastAsia="ＭＳ 明朝" w:hAnsi="ＭＳ 明朝" w:hint="eastAsia"/>
        </w:rPr>
        <w:t>※策定委員会には業務責任者及び作業担当者が必ず出席すること。</w:t>
      </w:r>
    </w:p>
    <w:p w14:paraId="76EAE7E4" w14:textId="77777777" w:rsidR="00991EB3" w:rsidRDefault="00991EB3" w:rsidP="001E28A0">
      <w:pPr>
        <w:autoSpaceDE w:val="0"/>
        <w:autoSpaceDN w:val="0"/>
        <w:rPr>
          <w:rFonts w:ascii="ＭＳ 明朝" w:eastAsia="ＭＳ 明朝" w:hAnsi="ＭＳ 明朝"/>
        </w:rPr>
      </w:pPr>
    </w:p>
    <w:p w14:paraId="26C5E316" w14:textId="70563B85" w:rsidR="00E87839" w:rsidRDefault="00E87839" w:rsidP="001E28A0">
      <w:pPr>
        <w:autoSpaceDE w:val="0"/>
        <w:autoSpaceDN w:val="0"/>
        <w:rPr>
          <w:rFonts w:ascii="ＭＳ 明朝" w:eastAsia="ＭＳ 明朝" w:hAnsi="ＭＳ 明朝"/>
        </w:rPr>
      </w:pPr>
      <w:r>
        <w:rPr>
          <w:rFonts w:ascii="ＭＳ 明朝" w:eastAsia="ＭＳ 明朝" w:hAnsi="ＭＳ 明朝" w:hint="eastAsia"/>
        </w:rPr>
        <w:t>（</w:t>
      </w:r>
      <w:r w:rsidR="00F45CE2">
        <w:rPr>
          <w:rFonts w:ascii="ＭＳ 明朝" w:eastAsia="ＭＳ 明朝" w:hAnsi="ＭＳ 明朝" w:hint="eastAsia"/>
        </w:rPr>
        <w:t>８</w:t>
      </w:r>
      <w:r>
        <w:rPr>
          <w:rFonts w:ascii="ＭＳ 明朝" w:eastAsia="ＭＳ 明朝" w:hAnsi="ＭＳ 明朝" w:hint="eastAsia"/>
        </w:rPr>
        <w:t>）打ち合わせ</w:t>
      </w:r>
    </w:p>
    <w:p w14:paraId="4FB03551" w14:textId="77777777" w:rsidR="00692628" w:rsidRPr="00692628" w:rsidRDefault="00692628" w:rsidP="00692628">
      <w:pPr>
        <w:autoSpaceDE w:val="0"/>
        <w:autoSpaceDN w:val="0"/>
        <w:ind w:leftChars="100" w:left="210" w:firstLineChars="100" w:firstLine="210"/>
        <w:rPr>
          <w:rFonts w:ascii="ＭＳ 明朝" w:eastAsia="ＭＳ 明朝" w:hAnsi="ＭＳ 明朝"/>
        </w:rPr>
      </w:pPr>
      <w:r w:rsidRPr="00692628">
        <w:rPr>
          <w:rFonts w:ascii="ＭＳ 明朝" w:eastAsia="ＭＳ 明朝" w:hAnsi="ＭＳ 明朝" w:hint="eastAsia"/>
        </w:rPr>
        <w:t>受託業者は、町との打合せ（随時・月１回程度を予定）を行うこと。</w:t>
      </w:r>
    </w:p>
    <w:p w14:paraId="73223446" w14:textId="023C6921" w:rsidR="00692628" w:rsidRDefault="00692628" w:rsidP="00692628">
      <w:pPr>
        <w:autoSpaceDE w:val="0"/>
        <w:autoSpaceDN w:val="0"/>
        <w:ind w:leftChars="100" w:left="210" w:firstLineChars="100" w:firstLine="210"/>
        <w:rPr>
          <w:rFonts w:ascii="ＭＳ 明朝" w:eastAsia="ＭＳ 明朝" w:hAnsi="ＭＳ 明朝"/>
        </w:rPr>
      </w:pPr>
      <w:r w:rsidRPr="00692628">
        <w:rPr>
          <w:rFonts w:ascii="ＭＳ 明朝" w:eastAsia="ＭＳ 明朝" w:hAnsi="ＭＳ 明朝" w:hint="eastAsia"/>
        </w:rPr>
        <w:t>※原則として打ち合わせには作業担当者が出席すること。</w:t>
      </w:r>
      <w:r>
        <w:rPr>
          <w:rFonts w:ascii="ＭＳ 明朝" w:eastAsia="ＭＳ 明朝" w:hAnsi="ＭＳ 明朝"/>
        </w:rPr>
        <w:br w:type="page"/>
      </w:r>
    </w:p>
    <w:p w14:paraId="140DF12B" w14:textId="0B511ED5" w:rsidR="00E87839" w:rsidRDefault="00E87839" w:rsidP="001E28A0">
      <w:pPr>
        <w:autoSpaceDE w:val="0"/>
        <w:autoSpaceDN w:val="0"/>
        <w:rPr>
          <w:rFonts w:ascii="ＭＳ 明朝" w:eastAsia="ＭＳ 明朝" w:hAnsi="ＭＳ 明朝"/>
        </w:rPr>
      </w:pPr>
      <w:r>
        <w:rPr>
          <w:rFonts w:ascii="ＭＳ 明朝" w:eastAsia="ＭＳ 明朝" w:hAnsi="ＭＳ 明朝" w:hint="eastAsia"/>
        </w:rPr>
        <w:lastRenderedPageBreak/>
        <w:t>５</w:t>
      </w:r>
      <w:r w:rsidR="00813393">
        <w:rPr>
          <w:rFonts w:ascii="ＭＳ 明朝" w:eastAsia="ＭＳ 明朝" w:hAnsi="ＭＳ 明朝" w:hint="eastAsia"/>
        </w:rPr>
        <w:t>．</w:t>
      </w:r>
      <w:r w:rsidRPr="0081182D">
        <w:rPr>
          <w:rFonts w:ascii="ＭＳ 明朝" w:eastAsia="ＭＳ 明朝" w:hAnsi="ＭＳ 明朝"/>
        </w:rPr>
        <w:t>成果品</w:t>
      </w:r>
    </w:p>
    <w:p w14:paraId="75E9C726" w14:textId="6800A1E5" w:rsidR="00E87839" w:rsidRDefault="00E87839" w:rsidP="001E28A0">
      <w:pPr>
        <w:autoSpaceDE w:val="0"/>
        <w:autoSpaceDN w:val="0"/>
        <w:rPr>
          <w:rFonts w:ascii="ＭＳ 明朝" w:eastAsia="ＭＳ 明朝" w:hAnsi="ＭＳ 明朝"/>
        </w:rPr>
      </w:pPr>
      <w:r>
        <w:rPr>
          <w:rFonts w:ascii="ＭＳ 明朝" w:eastAsia="ＭＳ 明朝" w:hAnsi="ＭＳ 明朝" w:hint="eastAsia"/>
        </w:rPr>
        <w:t>（</w:t>
      </w:r>
      <w:r w:rsidR="00F45CE2">
        <w:rPr>
          <w:rFonts w:ascii="ＭＳ 明朝" w:eastAsia="ＭＳ 明朝" w:hAnsi="ＭＳ 明朝" w:hint="eastAsia"/>
        </w:rPr>
        <w:t>１</w:t>
      </w:r>
      <w:r>
        <w:rPr>
          <w:rFonts w:ascii="ＭＳ 明朝" w:eastAsia="ＭＳ 明朝" w:hAnsi="ＭＳ 明朝" w:hint="eastAsia"/>
        </w:rPr>
        <w:t>）</w:t>
      </w:r>
      <w:r w:rsidR="00616FBF">
        <w:rPr>
          <w:rFonts w:ascii="ＭＳ 明朝" w:eastAsia="ＭＳ 明朝" w:hAnsi="ＭＳ 明朝" w:hint="eastAsia"/>
        </w:rPr>
        <w:t>調査結果</w:t>
      </w:r>
      <w:r w:rsidRPr="0081182D">
        <w:rPr>
          <w:rFonts w:ascii="ＭＳ 明朝" w:eastAsia="ＭＳ 明朝" w:hAnsi="ＭＳ 明朝"/>
        </w:rPr>
        <w:t>報告書</w:t>
      </w:r>
    </w:p>
    <w:p w14:paraId="2489F66A" w14:textId="0FB46DF9" w:rsidR="00E87839" w:rsidRDefault="00E87839" w:rsidP="001E28A0">
      <w:pPr>
        <w:autoSpaceDE w:val="0"/>
        <w:autoSpaceDN w:val="0"/>
        <w:ind w:firstLineChars="100" w:firstLine="210"/>
        <w:rPr>
          <w:rFonts w:ascii="ＭＳ 明朝" w:eastAsia="ＭＳ 明朝" w:hAnsi="ＭＳ 明朝"/>
        </w:rPr>
      </w:pPr>
      <w:r w:rsidRPr="0081182D">
        <w:rPr>
          <w:rFonts w:ascii="ＭＳ 明朝" w:eastAsia="ＭＳ 明朝" w:hAnsi="ＭＳ 明朝"/>
        </w:rPr>
        <w:t>・A4判、約100頁、</w:t>
      </w:r>
      <w:r w:rsidR="00616FBF">
        <w:rPr>
          <w:rFonts w:ascii="ＭＳ 明朝" w:eastAsia="ＭＳ 明朝" w:hAnsi="ＭＳ 明朝" w:hint="eastAsia"/>
        </w:rPr>
        <w:t>１</w:t>
      </w:r>
      <w:r w:rsidRPr="0081182D">
        <w:rPr>
          <w:rFonts w:ascii="ＭＳ 明朝" w:eastAsia="ＭＳ 明朝" w:hAnsi="ＭＳ 明朝"/>
        </w:rPr>
        <w:t>色刷り</w:t>
      </w:r>
      <w:r w:rsidRPr="0081182D">
        <w:rPr>
          <w:rFonts w:ascii="ＭＳ 明朝" w:eastAsia="ＭＳ 明朝" w:hAnsi="ＭＳ 明朝" w:hint="eastAsia"/>
        </w:rPr>
        <w:t>、</w:t>
      </w:r>
      <w:r>
        <w:rPr>
          <w:rFonts w:ascii="ＭＳ 明朝" w:eastAsia="ＭＳ 明朝" w:hAnsi="ＭＳ 明朝" w:hint="eastAsia"/>
        </w:rPr>
        <w:t>データ納品</w:t>
      </w:r>
    </w:p>
    <w:p w14:paraId="7E8F2565" w14:textId="0B4BF6B5" w:rsidR="00F45CE2" w:rsidRDefault="00E87839" w:rsidP="001E28A0">
      <w:pPr>
        <w:autoSpaceDE w:val="0"/>
        <w:autoSpaceDN w:val="0"/>
        <w:rPr>
          <w:rFonts w:ascii="ＭＳ 明朝" w:eastAsia="ＭＳ 明朝" w:hAnsi="ＭＳ 明朝"/>
        </w:rPr>
      </w:pPr>
      <w:r>
        <w:rPr>
          <w:rFonts w:ascii="ＭＳ 明朝" w:eastAsia="ＭＳ 明朝" w:hAnsi="ＭＳ 明朝" w:hint="eastAsia"/>
        </w:rPr>
        <w:t>（</w:t>
      </w:r>
      <w:r w:rsidR="00F45CE2">
        <w:rPr>
          <w:rFonts w:ascii="ＭＳ 明朝" w:eastAsia="ＭＳ 明朝" w:hAnsi="ＭＳ 明朝" w:hint="eastAsia"/>
        </w:rPr>
        <w:t>２</w:t>
      </w:r>
      <w:r>
        <w:rPr>
          <w:rFonts w:ascii="ＭＳ 明朝" w:eastAsia="ＭＳ 明朝" w:hAnsi="ＭＳ 明朝" w:hint="eastAsia"/>
        </w:rPr>
        <w:t>）</w:t>
      </w:r>
      <w:r w:rsidR="00616FBF">
        <w:rPr>
          <w:rFonts w:ascii="ＭＳ 明朝" w:eastAsia="ＭＳ 明朝" w:hAnsi="ＭＳ 明朝" w:hint="eastAsia"/>
        </w:rPr>
        <w:t>上勝町</w:t>
      </w:r>
      <w:r w:rsidR="00616FBF" w:rsidRPr="006A4920">
        <w:rPr>
          <w:rFonts w:ascii="ＭＳ 明朝" w:eastAsia="ＭＳ 明朝" w:hAnsi="ＭＳ 明朝" w:hint="eastAsia"/>
        </w:rPr>
        <w:t>高齢者保健福祉計画</w:t>
      </w:r>
      <w:r w:rsidR="00616FBF">
        <w:rPr>
          <w:rFonts w:ascii="ＭＳ 明朝" w:eastAsia="ＭＳ 明朝" w:hAnsi="ＭＳ 明朝" w:hint="eastAsia"/>
        </w:rPr>
        <w:t>・</w:t>
      </w:r>
      <w:r w:rsidR="00616FBF" w:rsidRPr="006A4920">
        <w:rPr>
          <w:rFonts w:ascii="ＭＳ 明朝" w:eastAsia="ＭＳ 明朝" w:hAnsi="ＭＳ 明朝" w:hint="eastAsia"/>
        </w:rPr>
        <w:t>第</w:t>
      </w:r>
      <w:r w:rsidR="00616FBF">
        <w:rPr>
          <w:rFonts w:ascii="ＭＳ 明朝" w:eastAsia="ＭＳ 明朝" w:hAnsi="ＭＳ 明朝" w:hint="eastAsia"/>
        </w:rPr>
        <w:t>10</w:t>
      </w:r>
      <w:r w:rsidR="00616FBF" w:rsidRPr="006A4920">
        <w:rPr>
          <w:rFonts w:ascii="ＭＳ 明朝" w:eastAsia="ＭＳ 明朝" w:hAnsi="ＭＳ 明朝" w:hint="eastAsia"/>
        </w:rPr>
        <w:t>期介護保険事業計画</w:t>
      </w:r>
    </w:p>
    <w:p w14:paraId="4C4326F0" w14:textId="28BCA7EB" w:rsidR="00E87839" w:rsidRPr="0081182D" w:rsidRDefault="00E87839" w:rsidP="001E28A0">
      <w:pPr>
        <w:autoSpaceDE w:val="0"/>
        <w:autoSpaceDN w:val="0"/>
        <w:ind w:firstLineChars="100" w:firstLine="210"/>
        <w:rPr>
          <w:rFonts w:ascii="ＭＳ 明朝" w:eastAsia="ＭＳ 明朝" w:hAnsi="ＭＳ 明朝"/>
        </w:rPr>
      </w:pPr>
      <w:r w:rsidRPr="0081182D">
        <w:rPr>
          <w:rFonts w:ascii="ＭＳ 明朝" w:eastAsia="ＭＳ 明朝" w:hAnsi="ＭＳ 明朝"/>
        </w:rPr>
        <w:t>・A4判、約100頁、</w:t>
      </w:r>
      <w:r w:rsidR="00616FBF">
        <w:rPr>
          <w:rFonts w:ascii="ＭＳ 明朝" w:eastAsia="ＭＳ 明朝" w:hAnsi="ＭＳ 明朝" w:hint="eastAsia"/>
        </w:rPr>
        <w:t>１</w:t>
      </w:r>
      <w:r w:rsidRPr="0081182D">
        <w:rPr>
          <w:rFonts w:ascii="ＭＳ 明朝" w:eastAsia="ＭＳ 明朝" w:hAnsi="ＭＳ 明朝"/>
        </w:rPr>
        <w:t>色刷り</w:t>
      </w:r>
      <w:r w:rsidRPr="0081182D">
        <w:rPr>
          <w:rFonts w:ascii="ＭＳ 明朝" w:eastAsia="ＭＳ 明朝" w:hAnsi="ＭＳ 明朝" w:hint="eastAsia"/>
        </w:rPr>
        <w:t>、</w:t>
      </w:r>
      <w:r>
        <w:rPr>
          <w:rFonts w:ascii="ＭＳ 明朝" w:eastAsia="ＭＳ 明朝" w:hAnsi="ＭＳ 明朝" w:hint="eastAsia"/>
        </w:rPr>
        <w:t>データ納品</w:t>
      </w:r>
    </w:p>
    <w:p w14:paraId="473994B0" w14:textId="2773684F" w:rsidR="00E87839" w:rsidRDefault="00E87839" w:rsidP="001E28A0">
      <w:pPr>
        <w:autoSpaceDE w:val="0"/>
        <w:autoSpaceDN w:val="0"/>
        <w:rPr>
          <w:rFonts w:ascii="ＭＳ 明朝" w:eastAsia="ＭＳ 明朝" w:hAnsi="ＭＳ 明朝"/>
        </w:rPr>
      </w:pPr>
      <w:r>
        <w:rPr>
          <w:rFonts w:ascii="ＭＳ 明朝" w:eastAsia="ＭＳ 明朝" w:hAnsi="ＭＳ 明朝" w:hint="eastAsia"/>
        </w:rPr>
        <w:t>（</w:t>
      </w:r>
      <w:r w:rsidR="00F45CE2">
        <w:rPr>
          <w:rFonts w:ascii="ＭＳ 明朝" w:eastAsia="ＭＳ 明朝" w:hAnsi="ＭＳ 明朝" w:hint="eastAsia"/>
        </w:rPr>
        <w:t>３</w:t>
      </w:r>
      <w:r>
        <w:rPr>
          <w:rFonts w:ascii="ＭＳ 明朝" w:eastAsia="ＭＳ 明朝" w:hAnsi="ＭＳ 明朝" w:hint="eastAsia"/>
        </w:rPr>
        <w:t>）</w:t>
      </w:r>
      <w:r w:rsidRPr="0081182D">
        <w:rPr>
          <w:rFonts w:ascii="ＭＳ 明朝" w:eastAsia="ＭＳ 明朝" w:hAnsi="ＭＳ 明朝"/>
        </w:rPr>
        <w:t>上記に関するデータ</w:t>
      </w:r>
      <w:r>
        <w:rPr>
          <w:rFonts w:ascii="ＭＳ 明朝" w:eastAsia="ＭＳ 明朝" w:hAnsi="ＭＳ 明朝" w:hint="eastAsia"/>
        </w:rPr>
        <w:t>一</w:t>
      </w:r>
      <w:r w:rsidRPr="0081182D">
        <w:rPr>
          <w:rFonts w:ascii="ＭＳ 明朝" w:eastAsia="ＭＳ 明朝" w:hAnsi="ＭＳ 明朝"/>
        </w:rPr>
        <w:t>式</w:t>
      </w:r>
    </w:p>
    <w:p w14:paraId="0709F311" w14:textId="77777777" w:rsidR="00E87839" w:rsidRPr="00F45CE2" w:rsidRDefault="00E87839" w:rsidP="001E28A0">
      <w:pPr>
        <w:autoSpaceDE w:val="0"/>
        <w:autoSpaceDN w:val="0"/>
        <w:rPr>
          <w:rFonts w:ascii="ＭＳ 明朝" w:eastAsia="ＭＳ 明朝" w:hAnsi="ＭＳ 明朝"/>
        </w:rPr>
      </w:pPr>
    </w:p>
    <w:p w14:paraId="23BE7F76" w14:textId="422371EE" w:rsidR="00E87839" w:rsidRDefault="00E87839" w:rsidP="001E28A0">
      <w:pPr>
        <w:autoSpaceDE w:val="0"/>
        <w:autoSpaceDN w:val="0"/>
        <w:rPr>
          <w:rFonts w:ascii="ＭＳ 明朝" w:eastAsia="ＭＳ 明朝" w:hAnsi="ＭＳ 明朝"/>
        </w:rPr>
      </w:pPr>
      <w:r>
        <w:rPr>
          <w:rFonts w:ascii="ＭＳ 明朝" w:eastAsia="ＭＳ 明朝" w:hAnsi="ＭＳ 明朝" w:hint="eastAsia"/>
        </w:rPr>
        <w:t>６</w:t>
      </w:r>
      <w:r w:rsidR="00813393">
        <w:rPr>
          <w:rFonts w:ascii="ＭＳ 明朝" w:eastAsia="ＭＳ 明朝" w:hAnsi="ＭＳ 明朝" w:hint="eastAsia"/>
        </w:rPr>
        <w:t>．</w:t>
      </w:r>
      <w:r w:rsidRPr="0081182D">
        <w:rPr>
          <w:rFonts w:ascii="ＭＳ 明朝" w:eastAsia="ＭＳ 明朝" w:hAnsi="ＭＳ 明朝"/>
        </w:rPr>
        <w:t>その他</w:t>
      </w:r>
    </w:p>
    <w:p w14:paraId="5E2C92C1" w14:textId="5FC3F8A7" w:rsidR="00E87839" w:rsidRPr="006A4920" w:rsidRDefault="00E87839" w:rsidP="001E28A0">
      <w:pPr>
        <w:autoSpaceDE w:val="0"/>
        <w:autoSpaceDN w:val="0"/>
        <w:ind w:left="210" w:hangingChars="100" w:hanging="210"/>
        <w:rPr>
          <w:rFonts w:ascii="ＭＳ 明朝" w:eastAsia="ＭＳ 明朝" w:hAnsi="ＭＳ 明朝"/>
        </w:rPr>
      </w:pPr>
      <w:r>
        <w:rPr>
          <w:rFonts w:ascii="ＭＳ 明朝" w:eastAsia="ＭＳ 明朝" w:hAnsi="ＭＳ 明朝" w:hint="eastAsia"/>
        </w:rPr>
        <w:t>（</w:t>
      </w:r>
      <w:r w:rsidR="00F45CE2">
        <w:rPr>
          <w:rFonts w:ascii="ＭＳ 明朝" w:eastAsia="ＭＳ 明朝" w:hAnsi="ＭＳ 明朝" w:hint="eastAsia"/>
        </w:rPr>
        <w:t>１</w:t>
      </w:r>
      <w:r>
        <w:rPr>
          <w:rFonts w:ascii="ＭＳ 明朝" w:eastAsia="ＭＳ 明朝" w:hAnsi="ＭＳ 明朝" w:hint="eastAsia"/>
        </w:rPr>
        <w:t>）</w:t>
      </w:r>
      <w:r w:rsidRPr="006A4920">
        <w:rPr>
          <w:rFonts w:ascii="ＭＳ 明朝" w:eastAsia="ＭＳ 明朝" w:hAnsi="ＭＳ 明朝" w:hint="eastAsia"/>
        </w:rPr>
        <w:t>本業務で作成された成果品の著作権は</w:t>
      </w:r>
      <w:r>
        <w:rPr>
          <w:rFonts w:ascii="ＭＳ 明朝" w:eastAsia="ＭＳ 明朝" w:hAnsi="ＭＳ 明朝" w:hint="eastAsia"/>
        </w:rPr>
        <w:t>上勝町</w:t>
      </w:r>
      <w:r w:rsidRPr="006A4920">
        <w:rPr>
          <w:rFonts w:ascii="ＭＳ 明朝" w:eastAsia="ＭＳ 明朝" w:hAnsi="ＭＳ 明朝" w:hint="eastAsia"/>
        </w:rPr>
        <w:t>に帰属する。</w:t>
      </w:r>
    </w:p>
    <w:p w14:paraId="6F06DB7D" w14:textId="7FAAD2CA" w:rsidR="00E87839" w:rsidRPr="006A4920" w:rsidRDefault="00E87839" w:rsidP="001E28A0">
      <w:pPr>
        <w:autoSpaceDE w:val="0"/>
        <w:autoSpaceDN w:val="0"/>
        <w:ind w:left="210" w:hangingChars="100" w:hanging="210"/>
        <w:rPr>
          <w:rFonts w:ascii="ＭＳ 明朝" w:eastAsia="ＭＳ 明朝" w:hAnsi="ＭＳ 明朝"/>
        </w:rPr>
      </w:pPr>
      <w:r>
        <w:rPr>
          <w:rFonts w:ascii="ＭＳ 明朝" w:eastAsia="ＭＳ 明朝" w:hAnsi="ＭＳ 明朝" w:hint="eastAsia"/>
        </w:rPr>
        <w:t>（</w:t>
      </w:r>
      <w:r w:rsidR="00F45CE2">
        <w:rPr>
          <w:rFonts w:ascii="ＭＳ 明朝" w:eastAsia="ＭＳ 明朝" w:hAnsi="ＭＳ 明朝" w:hint="eastAsia"/>
        </w:rPr>
        <w:t>２</w:t>
      </w:r>
      <w:r>
        <w:rPr>
          <w:rFonts w:ascii="ＭＳ 明朝" w:eastAsia="ＭＳ 明朝" w:hAnsi="ＭＳ 明朝" w:hint="eastAsia"/>
        </w:rPr>
        <w:t>）</w:t>
      </w:r>
      <w:r w:rsidRPr="006A4920">
        <w:rPr>
          <w:rFonts w:ascii="ＭＳ 明朝" w:eastAsia="ＭＳ 明朝" w:hAnsi="ＭＳ 明朝" w:hint="eastAsia"/>
        </w:rPr>
        <w:t>業務の遂行に際し、知り得た情報を第三者に漏らしてはならない。</w:t>
      </w:r>
    </w:p>
    <w:p w14:paraId="751F4165" w14:textId="2CA83EBB" w:rsidR="00E87839" w:rsidRPr="00792502" w:rsidRDefault="00E87839" w:rsidP="001E28A0">
      <w:pPr>
        <w:autoSpaceDE w:val="0"/>
        <w:autoSpaceDN w:val="0"/>
        <w:ind w:left="525" w:hangingChars="250" w:hanging="525"/>
        <w:rPr>
          <w:rFonts w:ascii="ＭＳ 明朝" w:eastAsia="ＭＳ 明朝" w:hAnsi="ＭＳ 明朝"/>
          <w:color w:val="000000" w:themeColor="text1"/>
        </w:rPr>
      </w:pPr>
      <w:r>
        <w:rPr>
          <w:rFonts w:ascii="ＭＳ 明朝" w:eastAsia="ＭＳ 明朝" w:hAnsi="ＭＳ 明朝" w:hint="eastAsia"/>
        </w:rPr>
        <w:t>（</w:t>
      </w:r>
      <w:r w:rsidR="00F45CE2">
        <w:rPr>
          <w:rFonts w:ascii="ＭＳ 明朝" w:eastAsia="ＭＳ 明朝" w:hAnsi="ＭＳ 明朝" w:hint="eastAsia"/>
        </w:rPr>
        <w:t>３</w:t>
      </w:r>
      <w:r>
        <w:rPr>
          <w:rFonts w:ascii="ＭＳ 明朝" w:eastAsia="ＭＳ 明朝" w:hAnsi="ＭＳ 明朝" w:hint="eastAsia"/>
        </w:rPr>
        <w:t>）</w:t>
      </w:r>
      <w:r w:rsidRPr="00792502">
        <w:rPr>
          <w:rFonts w:ascii="ＭＳ 明朝" w:eastAsia="ＭＳ 明朝" w:hAnsi="ＭＳ 明朝" w:hint="eastAsia"/>
          <w:color w:val="000000" w:themeColor="text1"/>
          <w:szCs w:val="21"/>
        </w:rPr>
        <w:t>過去５年以内に、</w:t>
      </w:r>
      <w:r w:rsidR="00CB059B" w:rsidRPr="00792502">
        <w:rPr>
          <w:rFonts w:ascii="ＭＳ 明朝" w:eastAsia="ＭＳ 明朝" w:hAnsi="ＭＳ 明朝" w:hint="eastAsia"/>
          <w:color w:val="000000" w:themeColor="text1"/>
          <w:szCs w:val="21"/>
        </w:rPr>
        <w:t>徳島県内</w:t>
      </w:r>
      <w:r w:rsidRPr="00792502">
        <w:rPr>
          <w:rFonts w:ascii="ＭＳ 明朝" w:eastAsia="ＭＳ 明朝" w:hAnsi="ＭＳ 明朝" w:hint="eastAsia"/>
          <w:color w:val="000000" w:themeColor="text1"/>
          <w:szCs w:val="21"/>
        </w:rPr>
        <w:t>における</w:t>
      </w:r>
      <w:r w:rsidR="0092186D" w:rsidRPr="00792502">
        <w:rPr>
          <w:rFonts w:ascii="ＭＳ 明朝" w:eastAsia="ＭＳ 明朝" w:hAnsi="ＭＳ 明朝" w:hint="eastAsia"/>
          <w:color w:val="000000" w:themeColor="text1"/>
          <w:szCs w:val="21"/>
        </w:rPr>
        <w:t>福祉</w:t>
      </w:r>
      <w:r w:rsidRPr="00792502">
        <w:rPr>
          <w:rFonts w:ascii="ＭＳ 明朝" w:eastAsia="ＭＳ 明朝" w:hAnsi="ＭＳ 明朝" w:hint="eastAsia"/>
          <w:color w:val="000000" w:themeColor="text1"/>
          <w:szCs w:val="21"/>
        </w:rPr>
        <w:t>分野に関する計画策定支援業務を受注し、完了した実績を有していること。</w:t>
      </w:r>
    </w:p>
    <w:p w14:paraId="74EDBA93" w14:textId="63171EB4" w:rsidR="00E87839" w:rsidRPr="00792502" w:rsidRDefault="00E87839" w:rsidP="001E28A0">
      <w:pPr>
        <w:autoSpaceDE w:val="0"/>
        <w:autoSpaceDN w:val="0"/>
        <w:ind w:left="525" w:hangingChars="250" w:hanging="525"/>
        <w:rPr>
          <w:rFonts w:ascii="ＭＳ 明朝" w:eastAsia="ＭＳ 明朝" w:hAnsi="ＭＳ 明朝"/>
          <w:color w:val="000000" w:themeColor="text1"/>
          <w:szCs w:val="21"/>
        </w:rPr>
      </w:pPr>
      <w:r w:rsidRPr="00792502">
        <w:rPr>
          <w:rFonts w:ascii="ＭＳ 明朝" w:eastAsia="ＭＳ 明朝" w:hAnsi="ＭＳ 明朝" w:hint="eastAsia"/>
          <w:color w:val="000000" w:themeColor="text1"/>
        </w:rPr>
        <w:t>（</w:t>
      </w:r>
      <w:r w:rsidR="00F45CE2" w:rsidRPr="00792502">
        <w:rPr>
          <w:rFonts w:ascii="ＭＳ 明朝" w:eastAsia="ＭＳ 明朝" w:hAnsi="ＭＳ 明朝" w:hint="eastAsia"/>
          <w:color w:val="000000" w:themeColor="text1"/>
        </w:rPr>
        <w:t>４</w:t>
      </w:r>
      <w:r w:rsidRPr="00792502">
        <w:rPr>
          <w:rFonts w:ascii="ＭＳ 明朝" w:eastAsia="ＭＳ 明朝" w:hAnsi="ＭＳ 明朝" w:hint="eastAsia"/>
          <w:color w:val="000000" w:themeColor="text1"/>
        </w:rPr>
        <w:t>）</w:t>
      </w:r>
      <w:r w:rsidRPr="00792502">
        <w:rPr>
          <w:rFonts w:ascii="ＭＳ 明朝" w:eastAsia="ＭＳ 明朝" w:hAnsi="ＭＳ 明朝" w:hint="eastAsia"/>
          <w:color w:val="000000" w:themeColor="text1"/>
          <w:szCs w:val="21"/>
        </w:rPr>
        <w:t>四国内に本店、支店又は営業所等を有していること。かつ作業担当者を四国内に配置すること。</w:t>
      </w:r>
    </w:p>
    <w:p w14:paraId="25CA2AAB" w14:textId="0F14AE33" w:rsidR="00E87839" w:rsidRPr="00792502" w:rsidRDefault="00E87839" w:rsidP="00792502">
      <w:pPr>
        <w:autoSpaceDE w:val="0"/>
        <w:autoSpaceDN w:val="0"/>
        <w:ind w:left="525" w:hangingChars="250" w:hanging="525"/>
        <w:rPr>
          <w:rFonts w:ascii="ＭＳ 明朝" w:eastAsia="ＭＳ 明朝" w:hAnsi="ＭＳ 明朝"/>
          <w:color w:val="EE0000"/>
        </w:rPr>
      </w:pPr>
      <w:r>
        <w:rPr>
          <w:rFonts w:ascii="ＭＳ 明朝" w:eastAsia="ＭＳ 明朝" w:hAnsi="ＭＳ 明朝" w:hint="eastAsia"/>
        </w:rPr>
        <w:t>（</w:t>
      </w:r>
      <w:r w:rsidR="00F45CE2">
        <w:rPr>
          <w:rFonts w:ascii="ＭＳ 明朝" w:eastAsia="ＭＳ 明朝" w:hAnsi="ＭＳ 明朝" w:hint="eastAsia"/>
        </w:rPr>
        <w:t>５</w:t>
      </w:r>
      <w:r>
        <w:rPr>
          <w:rFonts w:ascii="ＭＳ 明朝" w:eastAsia="ＭＳ 明朝" w:hAnsi="ＭＳ 明朝" w:hint="eastAsia"/>
        </w:rPr>
        <w:t>）</w:t>
      </w:r>
      <w:r w:rsidRPr="006A4920">
        <w:rPr>
          <w:rFonts w:ascii="ＭＳ 明朝" w:eastAsia="ＭＳ 明朝" w:hAnsi="ＭＳ 明朝" w:hint="eastAsia"/>
        </w:rPr>
        <w:t>受託者は、委託者の情報資産の安全性を確保（個人情報を適切に取り扱う必要があるため）するものとする。特に、本業務において</w:t>
      </w:r>
      <w:r w:rsidRPr="00D00EC4">
        <w:rPr>
          <w:rFonts w:ascii="ＭＳ 明朝" w:eastAsia="ＭＳ 明朝" w:hAnsi="ＭＳ 明朝" w:hint="eastAsia"/>
          <w:color w:val="000000" w:themeColor="text1"/>
        </w:rPr>
        <w:t>は、</w:t>
      </w:r>
      <w:r w:rsidR="002B23F8" w:rsidRPr="00D00EC4">
        <w:rPr>
          <w:rFonts w:ascii="ＭＳ 明朝" w:eastAsia="ＭＳ 明朝" w:hAnsi="ＭＳ 明朝" w:hint="eastAsia"/>
          <w:color w:val="000000" w:themeColor="text1"/>
        </w:rPr>
        <w:t>個人情報を取り扱うため、</w:t>
      </w:r>
      <w:r w:rsidRPr="006A4920">
        <w:rPr>
          <w:rFonts w:ascii="ＭＳ 明朝" w:eastAsia="ＭＳ 明朝" w:hAnsi="ＭＳ 明朝" w:hint="eastAsia"/>
        </w:rPr>
        <w:t>情報の漏洩が起きないよう細心の注意を払うものとし、企業としてのセキュリティ管理システムが充分に確立されていることを証明しなければならない。具体的には、個人情報保護等に関する公的資格である</w:t>
      </w:r>
      <w:r w:rsidRPr="006A4920">
        <w:rPr>
          <w:rFonts w:ascii="ＭＳ 明朝" w:eastAsia="ＭＳ 明朝" w:hAnsi="ＭＳ 明朝"/>
        </w:rPr>
        <w:t>JISQ15001（プライバシーマーク取得）に審査登録がされ、</w:t>
      </w:r>
      <w:r w:rsidR="00792502" w:rsidRPr="00792502">
        <w:rPr>
          <w:rFonts w:ascii="ＭＳ 明朝" w:eastAsia="ＭＳ 明朝" w:hAnsi="ＭＳ 明朝" w:hint="eastAsia"/>
          <w:color w:val="000000" w:themeColor="text1"/>
        </w:rPr>
        <w:t>複数回</w:t>
      </w:r>
      <w:r w:rsidRPr="00792502">
        <w:rPr>
          <w:rFonts w:ascii="ＭＳ 明朝" w:eastAsia="ＭＳ 明朝" w:hAnsi="ＭＳ 明朝"/>
          <w:color w:val="000000" w:themeColor="text1"/>
        </w:rPr>
        <w:t>以上更新さ</w:t>
      </w:r>
      <w:r w:rsidRPr="006A4920">
        <w:rPr>
          <w:rFonts w:ascii="ＭＳ 明朝" w:eastAsia="ＭＳ 明朝" w:hAnsi="ＭＳ 明朝"/>
        </w:rPr>
        <w:t>れているとともに、機密保持に関する社内規程を設けていることとし、契約前までにそれを証明する書類（</w:t>
      </w:r>
      <w:r w:rsidRPr="006A4920">
        <w:rPr>
          <w:rFonts w:ascii="ＭＳ 明朝" w:eastAsia="ＭＳ 明朝" w:hAnsi="ＭＳ 明朝" w:hint="eastAsia"/>
        </w:rPr>
        <w:t>認定証の写し）を委託者に提出すること（法人認定ではない担当者の個人資格は対象外）。</w:t>
      </w:r>
    </w:p>
    <w:p w14:paraId="57D3AF99" w14:textId="77777777" w:rsidR="00E87839" w:rsidRPr="006A4920" w:rsidRDefault="00E87839" w:rsidP="001E28A0">
      <w:pPr>
        <w:autoSpaceDE w:val="0"/>
        <w:autoSpaceDN w:val="0"/>
        <w:ind w:left="210" w:hangingChars="100" w:hanging="210"/>
        <w:rPr>
          <w:rFonts w:ascii="ＭＳ 明朝" w:eastAsia="ＭＳ 明朝" w:hAnsi="ＭＳ 明朝"/>
        </w:rPr>
      </w:pPr>
      <w:r>
        <w:rPr>
          <w:rFonts w:ascii="ＭＳ 明朝" w:eastAsia="ＭＳ 明朝" w:hAnsi="ＭＳ 明朝" w:hint="eastAsia"/>
        </w:rPr>
        <w:t>（</w:t>
      </w:r>
      <w:r>
        <w:rPr>
          <w:rFonts w:ascii="ＭＳ 明朝" w:eastAsia="ＭＳ 明朝" w:hAnsi="ＭＳ 明朝"/>
        </w:rPr>
        <w:t>6</w:t>
      </w:r>
      <w:r>
        <w:rPr>
          <w:rFonts w:ascii="ＭＳ 明朝" w:eastAsia="ＭＳ 明朝" w:hAnsi="ＭＳ 明朝" w:hint="eastAsia"/>
        </w:rPr>
        <w:t>）</w:t>
      </w:r>
      <w:r w:rsidRPr="006A4920">
        <w:rPr>
          <w:rFonts w:ascii="ＭＳ 明朝" w:eastAsia="ＭＳ 明朝" w:hAnsi="ＭＳ 明朝" w:hint="eastAsia"/>
        </w:rPr>
        <w:t>仕様書に定めのない事項については、必要に応じ協議の上、実施するものとする。</w:t>
      </w:r>
    </w:p>
    <w:p w14:paraId="6F045360" w14:textId="77777777" w:rsidR="00E87839" w:rsidRDefault="00E87839" w:rsidP="001E28A0">
      <w:pPr>
        <w:autoSpaceDE w:val="0"/>
        <w:autoSpaceDN w:val="0"/>
        <w:ind w:left="525" w:hangingChars="250" w:hanging="525"/>
        <w:rPr>
          <w:rFonts w:ascii="ＭＳ 明朝" w:eastAsia="ＭＳ 明朝" w:hAnsi="ＭＳ 明朝"/>
        </w:rPr>
      </w:pPr>
      <w:r>
        <w:rPr>
          <w:rFonts w:ascii="ＭＳ 明朝" w:eastAsia="ＭＳ 明朝" w:hAnsi="ＭＳ 明朝" w:hint="eastAsia"/>
        </w:rPr>
        <w:t>（</w:t>
      </w:r>
      <w:r>
        <w:rPr>
          <w:rFonts w:ascii="ＭＳ 明朝" w:eastAsia="ＭＳ 明朝" w:hAnsi="ＭＳ 明朝"/>
        </w:rPr>
        <w:t>7</w:t>
      </w:r>
      <w:r>
        <w:rPr>
          <w:rFonts w:ascii="ＭＳ 明朝" w:eastAsia="ＭＳ 明朝" w:hAnsi="ＭＳ 明朝" w:hint="eastAsia"/>
        </w:rPr>
        <w:t>）</w:t>
      </w:r>
      <w:r w:rsidRPr="006A4920">
        <w:rPr>
          <w:rFonts w:ascii="ＭＳ 明朝" w:eastAsia="ＭＳ 明朝" w:hAnsi="ＭＳ 明朝" w:hint="eastAsia"/>
        </w:rPr>
        <w:t>成果品に誤りや不備が発見された場合は、委託期間完了後であっても受託者の責任において無償で訂正を行うものとする。</w:t>
      </w:r>
    </w:p>
    <w:p w14:paraId="13FF7F11" w14:textId="77777777" w:rsidR="00E87839" w:rsidRPr="0074233C" w:rsidRDefault="00E87839" w:rsidP="001E28A0">
      <w:pPr>
        <w:autoSpaceDE w:val="0"/>
        <w:autoSpaceDN w:val="0"/>
        <w:jc w:val="right"/>
        <w:rPr>
          <w:rFonts w:ascii="ＭＳ 明朝" w:eastAsia="ＭＳ 明朝" w:hAnsi="ＭＳ 明朝"/>
        </w:rPr>
      </w:pPr>
      <w:r w:rsidRPr="0081182D">
        <w:rPr>
          <w:rFonts w:ascii="ＭＳ 明朝" w:eastAsia="ＭＳ 明朝" w:hAnsi="ＭＳ 明朝" w:hint="eastAsia"/>
        </w:rPr>
        <w:t>以</w:t>
      </w:r>
      <w:r>
        <w:rPr>
          <w:rFonts w:ascii="ＭＳ 明朝" w:eastAsia="ＭＳ 明朝" w:hAnsi="ＭＳ 明朝" w:hint="eastAsia"/>
        </w:rPr>
        <w:t xml:space="preserve">　</w:t>
      </w:r>
      <w:r w:rsidRPr="0081182D">
        <w:rPr>
          <w:rFonts w:ascii="ＭＳ 明朝" w:eastAsia="ＭＳ 明朝" w:hAnsi="ＭＳ 明朝" w:hint="eastAsia"/>
        </w:rPr>
        <w:t>上</w:t>
      </w:r>
    </w:p>
    <w:p w14:paraId="40C28156" w14:textId="77777777" w:rsidR="004B10B3" w:rsidRDefault="004B10B3" w:rsidP="001E28A0">
      <w:pPr>
        <w:autoSpaceDE w:val="0"/>
        <w:autoSpaceDN w:val="0"/>
      </w:pPr>
    </w:p>
    <w:sectPr w:rsidR="004B10B3" w:rsidSect="00E8783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0F12C" w14:textId="77777777" w:rsidR="00990723" w:rsidRDefault="00990723" w:rsidP="00E87839">
      <w:r>
        <w:separator/>
      </w:r>
    </w:p>
  </w:endnote>
  <w:endnote w:type="continuationSeparator" w:id="0">
    <w:p w14:paraId="46D78384" w14:textId="77777777" w:rsidR="00990723" w:rsidRDefault="00990723" w:rsidP="00E87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86BD3" w14:textId="77777777" w:rsidR="00990723" w:rsidRDefault="00990723" w:rsidP="00E87839">
      <w:r>
        <w:separator/>
      </w:r>
    </w:p>
  </w:footnote>
  <w:footnote w:type="continuationSeparator" w:id="0">
    <w:p w14:paraId="5D15C166" w14:textId="77777777" w:rsidR="00990723" w:rsidRDefault="00990723" w:rsidP="00E878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010D3"/>
    <w:multiLevelType w:val="hybridMultilevel"/>
    <w:tmpl w:val="245C356C"/>
    <w:lvl w:ilvl="0" w:tplc="04090011">
      <w:start w:val="1"/>
      <w:numFmt w:val="decimalEnclosedCircle"/>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2A4851AC"/>
    <w:multiLevelType w:val="hybridMultilevel"/>
    <w:tmpl w:val="B4F0F992"/>
    <w:lvl w:ilvl="0" w:tplc="7E7E2318">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56C8766B"/>
    <w:multiLevelType w:val="hybridMultilevel"/>
    <w:tmpl w:val="0EFC5C06"/>
    <w:lvl w:ilvl="0" w:tplc="C8D2BBB8">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5BDB3C47"/>
    <w:multiLevelType w:val="hybridMultilevel"/>
    <w:tmpl w:val="219E1658"/>
    <w:lvl w:ilvl="0" w:tplc="04090011">
      <w:start w:val="1"/>
      <w:numFmt w:val="decimalEnclosedCircle"/>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 w15:restartNumberingAfterBreak="0">
    <w:nsid w:val="5BEE0395"/>
    <w:multiLevelType w:val="hybridMultilevel"/>
    <w:tmpl w:val="5AEA60D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06204355">
    <w:abstractNumId w:val="3"/>
  </w:num>
  <w:num w:numId="2" w16cid:durableId="329453284">
    <w:abstractNumId w:val="2"/>
  </w:num>
  <w:num w:numId="3" w16cid:durableId="1883903030">
    <w:abstractNumId w:val="0"/>
  </w:num>
  <w:num w:numId="4" w16cid:durableId="527107023">
    <w:abstractNumId w:val="4"/>
  </w:num>
  <w:num w:numId="5" w16cid:durableId="2045061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0B3"/>
    <w:rsid w:val="0009530E"/>
    <w:rsid w:val="000C724E"/>
    <w:rsid w:val="000D0D18"/>
    <w:rsid w:val="0015123F"/>
    <w:rsid w:val="001943DD"/>
    <w:rsid w:val="001D2737"/>
    <w:rsid w:val="001E28A0"/>
    <w:rsid w:val="002503C6"/>
    <w:rsid w:val="002B23F8"/>
    <w:rsid w:val="003B1277"/>
    <w:rsid w:val="003C6317"/>
    <w:rsid w:val="003C63DE"/>
    <w:rsid w:val="003D2674"/>
    <w:rsid w:val="004B10B3"/>
    <w:rsid w:val="004B1700"/>
    <w:rsid w:val="004D2A8E"/>
    <w:rsid w:val="00550B37"/>
    <w:rsid w:val="005A2135"/>
    <w:rsid w:val="005D7460"/>
    <w:rsid w:val="00612156"/>
    <w:rsid w:val="00616FBF"/>
    <w:rsid w:val="0063650A"/>
    <w:rsid w:val="006617D8"/>
    <w:rsid w:val="00692628"/>
    <w:rsid w:val="006F1E11"/>
    <w:rsid w:val="00792502"/>
    <w:rsid w:val="00813393"/>
    <w:rsid w:val="008335D9"/>
    <w:rsid w:val="00834FA4"/>
    <w:rsid w:val="008E677D"/>
    <w:rsid w:val="00906C80"/>
    <w:rsid w:val="0092186D"/>
    <w:rsid w:val="00927027"/>
    <w:rsid w:val="00931A93"/>
    <w:rsid w:val="00990723"/>
    <w:rsid w:val="00991EB3"/>
    <w:rsid w:val="009A1A28"/>
    <w:rsid w:val="009E016A"/>
    <w:rsid w:val="00A05479"/>
    <w:rsid w:val="00CB059B"/>
    <w:rsid w:val="00D00EC4"/>
    <w:rsid w:val="00D1475E"/>
    <w:rsid w:val="00D160CD"/>
    <w:rsid w:val="00DE1185"/>
    <w:rsid w:val="00DF7239"/>
    <w:rsid w:val="00E11AFB"/>
    <w:rsid w:val="00E642B9"/>
    <w:rsid w:val="00E87839"/>
    <w:rsid w:val="00EF478E"/>
    <w:rsid w:val="00F02A09"/>
    <w:rsid w:val="00F22F40"/>
    <w:rsid w:val="00F33B42"/>
    <w:rsid w:val="00F45CE2"/>
    <w:rsid w:val="00FE19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350E46"/>
  <w15:chartTrackingRefBased/>
  <w15:docId w15:val="{305FA096-B27E-41D8-BF39-F30818F50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7839"/>
    <w:pPr>
      <w:widowControl w:val="0"/>
      <w:jc w:val="both"/>
    </w:pPr>
    <w:rPr>
      <w:szCs w:val="22"/>
      <w14:ligatures w14:val="none"/>
    </w:rPr>
  </w:style>
  <w:style w:type="paragraph" w:styleId="1">
    <w:name w:val="heading 1"/>
    <w:basedOn w:val="a"/>
    <w:next w:val="a"/>
    <w:link w:val="10"/>
    <w:uiPriority w:val="9"/>
    <w:qFormat/>
    <w:rsid w:val="004B10B3"/>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4B10B3"/>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4B10B3"/>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4B10B3"/>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4B10B3"/>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4B10B3"/>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4B10B3"/>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4B10B3"/>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4B10B3"/>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B10B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B10B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B10B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B10B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B10B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B10B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B10B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B10B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B10B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B10B3"/>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4B10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10B3"/>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4B10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10B3"/>
    <w:pPr>
      <w:spacing w:before="160" w:after="160"/>
      <w:jc w:val="center"/>
    </w:pPr>
    <w:rPr>
      <w:i/>
      <w:iCs/>
      <w:color w:val="404040" w:themeColor="text1" w:themeTint="BF"/>
      <w:szCs w:val="24"/>
      <w14:ligatures w14:val="standardContextual"/>
    </w:rPr>
  </w:style>
  <w:style w:type="character" w:customStyle="1" w:styleId="a8">
    <w:name w:val="引用文 (文字)"/>
    <w:basedOn w:val="a0"/>
    <w:link w:val="a7"/>
    <w:uiPriority w:val="29"/>
    <w:rsid w:val="004B10B3"/>
    <w:rPr>
      <w:i/>
      <w:iCs/>
      <w:color w:val="404040" w:themeColor="text1" w:themeTint="BF"/>
    </w:rPr>
  </w:style>
  <w:style w:type="paragraph" w:styleId="a9">
    <w:name w:val="List Paragraph"/>
    <w:basedOn w:val="a"/>
    <w:uiPriority w:val="34"/>
    <w:qFormat/>
    <w:rsid w:val="004B10B3"/>
    <w:pPr>
      <w:ind w:left="720"/>
      <w:contextualSpacing/>
      <w:jc w:val="left"/>
    </w:pPr>
    <w:rPr>
      <w:szCs w:val="24"/>
      <w14:ligatures w14:val="standardContextual"/>
    </w:rPr>
  </w:style>
  <w:style w:type="character" w:styleId="21">
    <w:name w:val="Intense Emphasis"/>
    <w:basedOn w:val="a0"/>
    <w:uiPriority w:val="21"/>
    <w:qFormat/>
    <w:rsid w:val="004B10B3"/>
    <w:rPr>
      <w:i/>
      <w:iCs/>
      <w:color w:val="2F5496" w:themeColor="accent1" w:themeShade="BF"/>
    </w:rPr>
  </w:style>
  <w:style w:type="paragraph" w:styleId="22">
    <w:name w:val="Intense Quote"/>
    <w:basedOn w:val="a"/>
    <w:next w:val="a"/>
    <w:link w:val="23"/>
    <w:uiPriority w:val="30"/>
    <w:qFormat/>
    <w:rsid w:val="004B10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szCs w:val="24"/>
      <w14:ligatures w14:val="standardContextual"/>
    </w:rPr>
  </w:style>
  <w:style w:type="character" w:customStyle="1" w:styleId="23">
    <w:name w:val="引用文 2 (文字)"/>
    <w:basedOn w:val="a0"/>
    <w:link w:val="22"/>
    <w:uiPriority w:val="30"/>
    <w:rsid w:val="004B10B3"/>
    <w:rPr>
      <w:i/>
      <w:iCs/>
      <w:color w:val="2F5496" w:themeColor="accent1" w:themeShade="BF"/>
    </w:rPr>
  </w:style>
  <w:style w:type="character" w:styleId="24">
    <w:name w:val="Intense Reference"/>
    <w:basedOn w:val="a0"/>
    <w:uiPriority w:val="32"/>
    <w:qFormat/>
    <w:rsid w:val="004B10B3"/>
    <w:rPr>
      <w:b/>
      <w:bCs/>
      <w:smallCaps/>
      <w:color w:val="2F5496" w:themeColor="accent1" w:themeShade="BF"/>
      <w:spacing w:val="5"/>
    </w:rPr>
  </w:style>
  <w:style w:type="paragraph" w:styleId="aa">
    <w:name w:val="header"/>
    <w:basedOn w:val="a"/>
    <w:link w:val="ab"/>
    <w:uiPriority w:val="99"/>
    <w:unhideWhenUsed/>
    <w:rsid w:val="00E87839"/>
    <w:pPr>
      <w:tabs>
        <w:tab w:val="center" w:pos="4252"/>
        <w:tab w:val="right" w:pos="8504"/>
      </w:tabs>
      <w:snapToGrid w:val="0"/>
      <w:jc w:val="left"/>
    </w:pPr>
    <w:rPr>
      <w:szCs w:val="24"/>
      <w14:ligatures w14:val="standardContextual"/>
    </w:rPr>
  </w:style>
  <w:style w:type="character" w:customStyle="1" w:styleId="ab">
    <w:name w:val="ヘッダー (文字)"/>
    <w:basedOn w:val="a0"/>
    <w:link w:val="aa"/>
    <w:uiPriority w:val="99"/>
    <w:rsid w:val="00E87839"/>
  </w:style>
  <w:style w:type="paragraph" w:styleId="ac">
    <w:name w:val="footer"/>
    <w:basedOn w:val="a"/>
    <w:link w:val="ad"/>
    <w:uiPriority w:val="99"/>
    <w:unhideWhenUsed/>
    <w:rsid w:val="00E87839"/>
    <w:pPr>
      <w:tabs>
        <w:tab w:val="center" w:pos="4252"/>
        <w:tab w:val="right" w:pos="8504"/>
      </w:tabs>
      <w:snapToGrid w:val="0"/>
      <w:jc w:val="left"/>
    </w:pPr>
    <w:rPr>
      <w:szCs w:val="24"/>
      <w14:ligatures w14:val="standardContextual"/>
    </w:rPr>
  </w:style>
  <w:style w:type="character" w:customStyle="1" w:styleId="ad">
    <w:name w:val="フッター (文字)"/>
    <w:basedOn w:val="a0"/>
    <w:link w:val="ac"/>
    <w:uiPriority w:val="99"/>
    <w:rsid w:val="00E87839"/>
  </w:style>
  <w:style w:type="character" w:styleId="ae">
    <w:name w:val="annotation reference"/>
    <w:basedOn w:val="a0"/>
    <w:uiPriority w:val="99"/>
    <w:semiHidden/>
    <w:unhideWhenUsed/>
    <w:rsid w:val="000D0D18"/>
    <w:rPr>
      <w:sz w:val="18"/>
      <w:szCs w:val="18"/>
    </w:rPr>
  </w:style>
  <w:style w:type="paragraph" w:styleId="af">
    <w:name w:val="annotation text"/>
    <w:basedOn w:val="a"/>
    <w:link w:val="af0"/>
    <w:uiPriority w:val="99"/>
    <w:unhideWhenUsed/>
    <w:rsid w:val="000D0D18"/>
    <w:pPr>
      <w:jc w:val="left"/>
    </w:pPr>
  </w:style>
  <w:style w:type="character" w:customStyle="1" w:styleId="af0">
    <w:name w:val="コメント文字列 (文字)"/>
    <w:basedOn w:val="a0"/>
    <w:link w:val="af"/>
    <w:uiPriority w:val="99"/>
    <w:rsid w:val="000D0D18"/>
    <w:rPr>
      <w:szCs w:val="22"/>
      <w14:ligatures w14:val="none"/>
    </w:rPr>
  </w:style>
  <w:style w:type="paragraph" w:styleId="af1">
    <w:name w:val="annotation subject"/>
    <w:basedOn w:val="af"/>
    <w:next w:val="af"/>
    <w:link w:val="af2"/>
    <w:uiPriority w:val="99"/>
    <w:semiHidden/>
    <w:unhideWhenUsed/>
    <w:rsid w:val="000D0D18"/>
    <w:rPr>
      <w:b/>
      <w:bCs/>
    </w:rPr>
  </w:style>
  <w:style w:type="character" w:customStyle="1" w:styleId="af2">
    <w:name w:val="コメント内容 (文字)"/>
    <w:basedOn w:val="af0"/>
    <w:link w:val="af1"/>
    <w:uiPriority w:val="99"/>
    <w:semiHidden/>
    <w:rsid w:val="000D0D18"/>
    <w:rPr>
      <w:b/>
      <w:bCs/>
      <w:szCs w:val="22"/>
      <w14:ligatures w14:val="none"/>
    </w:rPr>
  </w:style>
  <w:style w:type="paragraph" w:styleId="Web">
    <w:name w:val="Normal (Web)"/>
    <w:basedOn w:val="a"/>
    <w:uiPriority w:val="99"/>
    <w:semiHidden/>
    <w:unhideWhenUsed/>
    <w:rsid w:val="00F22F4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Pages>
  <Words>334</Words>
  <Characters>1904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卓助 中村</dc:creator>
  <cp:keywords/>
  <dc:description/>
  <cp:lastModifiedBy>樫本 崇史</cp:lastModifiedBy>
  <cp:revision>18</cp:revision>
  <dcterms:created xsi:type="dcterms:W3CDTF">2026-05-26T10:38:00Z</dcterms:created>
  <dcterms:modified xsi:type="dcterms:W3CDTF">2026-06-12T01:53:00Z</dcterms:modified>
</cp:coreProperties>
</file>